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2EEE" w14:textId="77777777" w:rsidR="001716FC" w:rsidRDefault="007C3055">
      <w:pPr>
        <w:pBdr>
          <w:top w:val="single" w:sz="2" w:space="11" w:color="000000"/>
          <w:left w:val="single" w:sz="9" w:space="0" w:color="000000"/>
          <w:bottom w:val="single" w:sz="7" w:space="14" w:color="000000"/>
        </w:pBdr>
        <w:shd w:val="solid" w:color="002046" w:fill="002046"/>
        <w:spacing w:line="1021" w:lineRule="exact"/>
        <w:jc w:val="center"/>
        <w:textAlignment w:val="baseline"/>
        <w:rPr>
          <w:rFonts w:ascii="Arial" w:eastAsia="Arial" w:hAnsi="Arial"/>
          <w:b/>
          <w:color w:val="FFFFFF"/>
          <w:spacing w:val="5"/>
          <w:sz w:val="88"/>
        </w:rPr>
      </w:pPr>
      <w:r>
        <w:pict w14:anchorId="5EC2E084">
          <v:shapetype id="_x0000_t202" coordsize="21600,21600" o:spt="202" path="m,l,21600r21600,l21600,xe">
            <v:stroke joinstyle="miter"/>
            <v:path gradientshapeok="t" o:connecttype="rect"/>
          </v:shapetype>
          <v:shape id="_x0000_s0" o:spid="_x0000_s1032" type="#_x0000_t202" style="position:absolute;left:0;text-align:left;margin-left:50.65pt;margin-top:47pt;width:491pt;height:98.7pt;z-index:-251661824;mso-wrap-distance-left:0;mso-wrap-distance-right:0;mso-position-horizontal-relative:page;mso-position-vertical-relative:page" filled="f" stroked="f">
            <v:textbox inset="0,0,0,0">
              <w:txbxContent>
                <w:p w14:paraId="6E84E96D" w14:textId="77777777" w:rsidR="001716FC" w:rsidRDefault="007C3055">
                  <w:pPr>
                    <w:spacing w:before="6" w:after="260"/>
                    <w:ind w:right="4"/>
                    <w:textAlignment w:val="baseline"/>
                  </w:pPr>
                  <w:r>
                    <w:rPr>
                      <w:noProof/>
                    </w:rPr>
                    <w:drawing>
                      <wp:inline distT="0" distB="0" distL="0" distR="0" wp14:anchorId="0CE665F4" wp14:editId="7DE1FA35">
                        <wp:extent cx="6233160" cy="10845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4"/>
                                <a:stretch>
                                  <a:fillRect/>
                                </a:stretch>
                              </pic:blipFill>
                              <pic:spPr>
                                <a:xfrm>
                                  <a:off x="0" y="0"/>
                                  <a:ext cx="6233160" cy="1084580"/>
                                </a:xfrm>
                                <a:prstGeom prst="rect">
                                  <a:avLst/>
                                </a:prstGeom>
                              </pic:spPr>
                            </pic:pic>
                          </a:graphicData>
                        </a:graphic>
                      </wp:inline>
                    </w:drawing>
                  </w:r>
                </w:p>
              </w:txbxContent>
            </v:textbox>
            <w10:wrap type="square" anchorx="page" anchory="page"/>
          </v:shape>
        </w:pict>
      </w:r>
      <w:r>
        <w:rPr>
          <w:rFonts w:ascii="Arial" w:eastAsia="Arial" w:hAnsi="Arial"/>
          <w:b/>
          <w:color w:val="FFFFFF"/>
          <w:spacing w:val="5"/>
          <w:sz w:val="88"/>
        </w:rPr>
        <w:t>Health and Safety</w:t>
      </w:r>
    </w:p>
    <w:p w14:paraId="593E20AC" w14:textId="77777777" w:rsidR="001716FC" w:rsidRDefault="007C3055">
      <w:pPr>
        <w:pBdr>
          <w:top w:val="single" w:sz="2" w:space="11" w:color="000000"/>
          <w:left w:val="single" w:sz="9" w:space="0" w:color="000000"/>
          <w:bottom w:val="single" w:sz="7" w:space="14" w:color="000000"/>
        </w:pBdr>
        <w:shd w:val="solid" w:color="002046" w:fill="002046"/>
        <w:spacing w:before="325" w:line="322" w:lineRule="exact"/>
        <w:jc w:val="center"/>
        <w:textAlignment w:val="baseline"/>
        <w:rPr>
          <w:rFonts w:ascii="Arial" w:eastAsia="Arial" w:hAnsi="Arial"/>
          <w:b/>
          <w:color w:val="FFFFFF"/>
          <w:spacing w:val="-1"/>
          <w:sz w:val="28"/>
        </w:rPr>
      </w:pPr>
      <w:r>
        <w:rPr>
          <w:rFonts w:ascii="Arial" w:eastAsia="Arial" w:hAnsi="Arial"/>
          <w:b/>
          <w:color w:val="FFFFFF"/>
          <w:spacing w:val="-1"/>
          <w:sz w:val="28"/>
        </w:rPr>
        <w:t>Nuffield Division of Clinical</w:t>
      </w:r>
    </w:p>
    <w:p w14:paraId="071CB5BA" w14:textId="6F7C7103" w:rsidR="001716FC" w:rsidRPr="00D75C8F" w:rsidRDefault="007C3055" w:rsidP="00D75C8F">
      <w:pPr>
        <w:pBdr>
          <w:top w:val="single" w:sz="2" w:space="11" w:color="000000"/>
          <w:left w:val="single" w:sz="9" w:space="0" w:color="000000"/>
          <w:bottom w:val="single" w:sz="7" w:space="14" w:color="000000"/>
        </w:pBdr>
        <w:shd w:val="solid" w:color="002046" w:fill="002046"/>
        <w:tabs>
          <w:tab w:val="left" w:pos="3456"/>
          <w:tab w:val="left" w:pos="7632"/>
        </w:tabs>
        <w:spacing w:before="37" w:line="333" w:lineRule="exact"/>
        <w:textAlignment w:val="baseline"/>
        <w:rPr>
          <w:rFonts w:ascii="Arial" w:eastAsia="Arial" w:hAnsi="Arial"/>
          <w:b/>
          <w:color w:val="FFFFFF"/>
        </w:rPr>
        <w:sectPr w:rsidR="001716FC" w:rsidRPr="00D75C8F">
          <w:pgSz w:w="11909" w:h="16838"/>
          <w:pgMar w:top="940" w:right="1034" w:bottom="540" w:left="1210" w:header="720" w:footer="720" w:gutter="0"/>
          <w:cols w:space="720"/>
        </w:sectPr>
      </w:pPr>
      <w:r>
        <w:rPr>
          <w:rFonts w:ascii="Arial" w:eastAsia="Arial" w:hAnsi="Arial"/>
          <w:b/>
          <w:color w:val="FFFFFF"/>
        </w:rPr>
        <w:t xml:space="preserve">Last updated </w:t>
      </w:r>
      <w:r w:rsidR="00D75C8F">
        <w:rPr>
          <w:rFonts w:ascii="Arial" w:eastAsia="Arial" w:hAnsi="Arial"/>
          <w:b/>
          <w:color w:val="FFFFFF"/>
        </w:rPr>
        <w:t>May 2021</w:t>
      </w:r>
      <w:r>
        <w:rPr>
          <w:rFonts w:ascii="Arial" w:eastAsia="Arial" w:hAnsi="Arial"/>
          <w:b/>
          <w:color w:val="FFFFFF"/>
        </w:rPr>
        <w:tab/>
      </w:r>
      <w:r>
        <w:rPr>
          <w:rFonts w:ascii="Arial" w:eastAsia="Arial" w:hAnsi="Arial"/>
          <w:b/>
          <w:color w:val="FFFFFF"/>
          <w:sz w:val="28"/>
        </w:rPr>
        <w:t>Laboratory Sciences</w:t>
      </w:r>
      <w:r>
        <w:rPr>
          <w:rFonts w:ascii="Arial" w:eastAsia="Arial" w:hAnsi="Arial"/>
          <w:b/>
          <w:color w:val="FFFFFF"/>
          <w:sz w:val="28"/>
        </w:rPr>
        <w:tab/>
      </w:r>
      <w:proofErr w:type="gramStart"/>
      <w:r>
        <w:rPr>
          <w:rFonts w:ascii="Arial" w:eastAsia="Arial" w:hAnsi="Arial"/>
          <w:b/>
          <w:color w:val="FFFFFF"/>
        </w:rPr>
        <w:t xml:space="preserve">Factsheet </w:t>
      </w:r>
      <w:r w:rsidR="00D75C8F">
        <w:rPr>
          <w:rFonts w:ascii="Arial" w:eastAsia="Arial" w:hAnsi="Arial"/>
          <w:b/>
          <w:color w:val="FFFFFF"/>
        </w:rPr>
        <w:t xml:space="preserve"> 7</w:t>
      </w:r>
      <w:proofErr w:type="gramEnd"/>
    </w:p>
    <w:p w14:paraId="737461C1" w14:textId="77777777" w:rsidR="001716FC" w:rsidRDefault="001716FC">
      <w:pPr>
        <w:spacing w:line="191" w:lineRule="exact"/>
        <w:textAlignment w:val="baseline"/>
        <w:rPr>
          <w:rFonts w:eastAsia="Times New Roman"/>
          <w:color w:val="000000"/>
          <w:sz w:val="24"/>
        </w:rPr>
      </w:pPr>
    </w:p>
    <w:p w14:paraId="52D72A5D" w14:textId="77777777" w:rsidR="001716FC" w:rsidRDefault="001716FC">
      <w:pPr>
        <w:sectPr w:rsidR="001716FC">
          <w:type w:val="continuous"/>
          <w:pgSz w:w="11909" w:h="16838"/>
          <w:pgMar w:top="940" w:right="1034" w:bottom="540" w:left="1013" w:header="720" w:footer="720" w:gutter="0"/>
          <w:cols w:space="720"/>
        </w:sectPr>
      </w:pPr>
    </w:p>
    <w:p w14:paraId="2381185D" w14:textId="77777777" w:rsidR="001716FC" w:rsidRDefault="007C3055">
      <w:pPr>
        <w:shd w:val="solid" w:color="D6DDE7" w:fill="D6DDE7"/>
        <w:spacing w:after="315" w:line="317" w:lineRule="exact"/>
        <w:ind w:left="144"/>
        <w:textAlignment w:val="baseline"/>
        <w:rPr>
          <w:rFonts w:ascii="Arial" w:eastAsia="Arial" w:hAnsi="Arial"/>
          <w:b/>
          <w:color w:val="62881F"/>
          <w:sz w:val="24"/>
        </w:rPr>
      </w:pPr>
      <w:r>
        <w:rPr>
          <w:rFonts w:ascii="Arial" w:eastAsia="Arial" w:hAnsi="Arial"/>
          <w:b/>
          <w:color w:val="62881F"/>
          <w:sz w:val="24"/>
        </w:rPr>
        <w:t>Safety is Everybody’s Business</w:t>
      </w:r>
    </w:p>
    <w:p w14:paraId="2A9074D0" w14:textId="77777777" w:rsidR="001716FC" w:rsidRDefault="007C3055">
      <w:pPr>
        <w:spacing w:before="4" w:line="264" w:lineRule="exact"/>
        <w:jc w:val="both"/>
        <w:textAlignment w:val="baseline"/>
        <w:rPr>
          <w:rFonts w:ascii="Arial" w:eastAsia="Arial" w:hAnsi="Arial"/>
          <w:color w:val="000000"/>
          <w:sz w:val="20"/>
        </w:rPr>
      </w:pPr>
      <w:r>
        <w:rPr>
          <w:rFonts w:ascii="Arial" w:eastAsia="Arial" w:hAnsi="Arial"/>
          <w:color w:val="000000"/>
          <w:sz w:val="20"/>
        </w:rPr>
        <w:t>The Head of Department has overall responsibility for safety and Heads of Divisions are responsible for safety within their areas. Day to day administration of safety policy is delegated to the local divisional safety officer (DSO) and the local biological</w:t>
      </w:r>
      <w:r>
        <w:rPr>
          <w:rFonts w:ascii="Arial" w:eastAsia="Arial" w:hAnsi="Arial"/>
          <w:color w:val="000000"/>
          <w:sz w:val="20"/>
        </w:rPr>
        <w:t xml:space="preserve"> safety officer. It is the</w:t>
      </w:r>
    </w:p>
    <w:p w14:paraId="02DE1EEA" w14:textId="77777777" w:rsidR="001716FC" w:rsidRDefault="007C3055">
      <w:pPr>
        <w:tabs>
          <w:tab w:val="left" w:pos="1440"/>
          <w:tab w:val="right" w:pos="3168"/>
        </w:tabs>
        <w:spacing w:before="10" w:line="264" w:lineRule="exact"/>
        <w:jc w:val="both"/>
        <w:textAlignment w:val="baseline"/>
        <w:rPr>
          <w:rFonts w:ascii="Arial" w:eastAsia="Arial" w:hAnsi="Arial"/>
          <w:color w:val="000000"/>
          <w:sz w:val="20"/>
        </w:rPr>
      </w:pPr>
      <w:r>
        <w:rPr>
          <w:rFonts w:ascii="Arial" w:eastAsia="Arial" w:hAnsi="Arial"/>
          <w:color w:val="000000"/>
          <w:sz w:val="20"/>
        </w:rPr>
        <w:t>University’s</w:t>
      </w:r>
      <w:r>
        <w:rPr>
          <w:rFonts w:ascii="Arial" w:eastAsia="Arial" w:hAnsi="Arial"/>
          <w:color w:val="000000"/>
          <w:sz w:val="20"/>
        </w:rPr>
        <w:tab/>
        <w:t>responsibility</w:t>
      </w:r>
      <w:r>
        <w:rPr>
          <w:rFonts w:ascii="Arial" w:eastAsia="Arial" w:hAnsi="Arial"/>
          <w:color w:val="000000"/>
          <w:sz w:val="20"/>
        </w:rPr>
        <w:tab/>
        <w:t xml:space="preserve">to </w:t>
      </w:r>
      <w:r>
        <w:rPr>
          <w:rFonts w:ascii="Arial" w:eastAsia="Arial" w:hAnsi="Arial"/>
          <w:color w:val="000000"/>
          <w:sz w:val="20"/>
        </w:rPr>
        <w:br/>
        <w:t xml:space="preserve">provide a safe working environment </w:t>
      </w:r>
      <w:r>
        <w:rPr>
          <w:rFonts w:ascii="Arial" w:eastAsia="Arial" w:hAnsi="Arial"/>
          <w:color w:val="000000"/>
          <w:sz w:val="20"/>
          <w:u w:val="single"/>
        </w:rPr>
        <w:t>and</w:t>
      </w:r>
      <w:r>
        <w:rPr>
          <w:rFonts w:ascii="Arial" w:eastAsia="Arial" w:hAnsi="Arial"/>
          <w:color w:val="000000"/>
          <w:sz w:val="20"/>
        </w:rPr>
        <w:t xml:space="preserve"> the employee's responsibility to work in a safe manner. If you are working on any site in the department, you </w:t>
      </w:r>
      <w:r>
        <w:rPr>
          <w:rFonts w:ascii="Arial" w:eastAsia="Arial" w:hAnsi="Arial"/>
          <w:color w:val="000000"/>
          <w:sz w:val="20"/>
          <w:u w:val="single"/>
        </w:rPr>
        <w:t>must</w:t>
      </w:r>
      <w:r>
        <w:rPr>
          <w:rFonts w:ascii="Arial" w:eastAsia="Arial" w:hAnsi="Arial"/>
          <w:color w:val="000000"/>
          <w:sz w:val="20"/>
        </w:rPr>
        <w:t xml:space="preserve"> arrange an appointment with your DSO to dis</w:t>
      </w:r>
      <w:r>
        <w:rPr>
          <w:rFonts w:ascii="Arial" w:eastAsia="Arial" w:hAnsi="Arial"/>
          <w:color w:val="000000"/>
          <w:sz w:val="20"/>
        </w:rPr>
        <w:t xml:space="preserve">cuss safety before you start work and attend a local safety induction briefing. </w:t>
      </w:r>
      <w:r>
        <w:rPr>
          <w:rFonts w:ascii="Arial" w:eastAsia="Arial" w:hAnsi="Arial"/>
          <w:color w:val="000000"/>
          <w:sz w:val="20"/>
          <w:u w:val="single"/>
        </w:rPr>
        <w:t xml:space="preserve">You are </w:t>
      </w:r>
      <w:proofErr w:type="gramStart"/>
      <w:r>
        <w:rPr>
          <w:rFonts w:ascii="Arial" w:eastAsia="Arial" w:hAnsi="Arial"/>
          <w:color w:val="000000"/>
          <w:sz w:val="20"/>
          <w:u w:val="single"/>
        </w:rPr>
        <w:t>required  by</w:t>
      </w:r>
      <w:proofErr w:type="gramEnd"/>
      <w:r>
        <w:rPr>
          <w:rFonts w:ascii="Arial" w:eastAsia="Arial" w:hAnsi="Arial"/>
          <w:color w:val="000000"/>
          <w:sz w:val="20"/>
          <w:u w:val="single"/>
        </w:rPr>
        <w:t xml:space="preserve"> law to receive and read the University’s Health &amp; Safety Policy before you start work in the department:</w:t>
      </w:r>
    </w:p>
    <w:p w14:paraId="1E54B833" w14:textId="77777777" w:rsidR="001716FC" w:rsidRDefault="007C3055">
      <w:pPr>
        <w:spacing w:before="29" w:line="230" w:lineRule="exact"/>
        <w:jc w:val="both"/>
        <w:textAlignment w:val="baseline"/>
        <w:rPr>
          <w:rFonts w:ascii="Arial" w:eastAsia="Arial" w:hAnsi="Arial"/>
          <w:color w:val="0000FF"/>
          <w:sz w:val="20"/>
          <w:u w:val="single"/>
        </w:rPr>
      </w:pPr>
      <w:hyperlink r:id="rId5">
        <w:r>
          <w:rPr>
            <w:rFonts w:ascii="Arial" w:eastAsia="Arial" w:hAnsi="Arial"/>
            <w:color w:val="0000FF"/>
            <w:sz w:val="20"/>
            <w:u w:val="single"/>
          </w:rPr>
          <w:t>www.admin.ox.ac.uk/safety/hs-</w:t>
        </w:r>
      </w:hyperlink>
      <w:r>
        <w:rPr>
          <w:rFonts w:ascii="Arial" w:eastAsia="Arial" w:hAnsi="Arial"/>
          <w:color w:val="000000"/>
          <w:sz w:val="24"/>
        </w:rPr>
        <w:t xml:space="preserve"> </w:t>
      </w:r>
    </w:p>
    <w:p w14:paraId="332B310E" w14:textId="77777777" w:rsidR="001716FC" w:rsidRDefault="007C3055">
      <w:pPr>
        <w:spacing w:before="39" w:line="230" w:lineRule="exact"/>
        <w:jc w:val="both"/>
        <w:textAlignment w:val="baseline"/>
        <w:rPr>
          <w:rFonts w:ascii="Arial" w:eastAsia="Arial" w:hAnsi="Arial"/>
          <w:color w:val="0000FF"/>
          <w:sz w:val="20"/>
          <w:u w:val="single"/>
        </w:rPr>
      </w:pPr>
      <w:proofErr w:type="spellStart"/>
      <w:r>
        <w:rPr>
          <w:rFonts w:ascii="Arial" w:eastAsia="Arial" w:hAnsi="Arial"/>
          <w:color w:val="0000FF"/>
          <w:sz w:val="20"/>
          <w:u w:val="single"/>
        </w:rPr>
        <w:t>mgement</w:t>
      </w:r>
      <w:proofErr w:type="spellEnd"/>
      <w:r>
        <w:rPr>
          <w:rFonts w:ascii="Arial" w:eastAsia="Arial" w:hAnsi="Arial"/>
          <w:color w:val="0000FF"/>
          <w:sz w:val="20"/>
          <w:u w:val="single"/>
        </w:rPr>
        <w:t>-policy/</w:t>
      </w:r>
    </w:p>
    <w:p w14:paraId="1B05BD3B" w14:textId="77777777" w:rsidR="001716FC" w:rsidRDefault="007C3055">
      <w:pPr>
        <w:spacing w:before="334" w:line="252" w:lineRule="exact"/>
        <w:jc w:val="both"/>
        <w:textAlignment w:val="baseline"/>
        <w:rPr>
          <w:rFonts w:ascii="Arial" w:eastAsia="Arial" w:hAnsi="Arial"/>
          <w:b/>
          <w:color w:val="1F487C"/>
        </w:rPr>
      </w:pPr>
      <w:r>
        <w:rPr>
          <w:rFonts w:ascii="Arial" w:eastAsia="Arial" w:hAnsi="Arial"/>
          <w:b/>
          <w:color w:val="1F487C"/>
        </w:rPr>
        <w:t>Accidents</w:t>
      </w:r>
    </w:p>
    <w:p w14:paraId="46393D6D" w14:textId="77777777" w:rsidR="001716FC" w:rsidRDefault="007C3055">
      <w:pPr>
        <w:spacing w:line="264" w:lineRule="exact"/>
        <w:jc w:val="both"/>
        <w:textAlignment w:val="baseline"/>
        <w:rPr>
          <w:rFonts w:ascii="Arial" w:eastAsia="Arial" w:hAnsi="Arial"/>
          <w:color w:val="000000"/>
          <w:sz w:val="20"/>
        </w:rPr>
      </w:pPr>
      <w:r>
        <w:rPr>
          <w:rFonts w:ascii="Arial" w:eastAsia="Arial" w:hAnsi="Arial"/>
          <w:color w:val="000000"/>
          <w:sz w:val="20"/>
        </w:rPr>
        <w:t xml:space="preserve">All accidents and incidents must be reported to the University Safety Office on completed Accident / Incident Report Forms which are available from your DSO. This applies to employees, </w:t>
      </w:r>
      <w:proofErr w:type="gramStart"/>
      <w:r>
        <w:rPr>
          <w:rFonts w:ascii="Arial" w:eastAsia="Arial" w:hAnsi="Arial"/>
          <w:color w:val="000000"/>
          <w:sz w:val="20"/>
        </w:rPr>
        <w:t>students</w:t>
      </w:r>
      <w:proofErr w:type="gramEnd"/>
      <w:r>
        <w:rPr>
          <w:rFonts w:ascii="Arial" w:eastAsia="Arial" w:hAnsi="Arial"/>
          <w:color w:val="000000"/>
          <w:sz w:val="20"/>
        </w:rPr>
        <w:t xml:space="preserve"> and visitors. If an accident / incident </w:t>
      </w:r>
      <w:proofErr w:type="gramStart"/>
      <w:r>
        <w:rPr>
          <w:rFonts w:ascii="Arial" w:eastAsia="Arial" w:hAnsi="Arial"/>
          <w:color w:val="000000"/>
          <w:sz w:val="20"/>
        </w:rPr>
        <w:t>occurs:</w:t>
      </w:r>
      <w:proofErr w:type="gramEnd"/>
      <w:r>
        <w:rPr>
          <w:rFonts w:ascii="Arial" w:eastAsia="Arial" w:hAnsi="Arial"/>
          <w:color w:val="000000"/>
          <w:sz w:val="20"/>
        </w:rPr>
        <w:t xml:space="preserve"> make the situa</w:t>
      </w:r>
      <w:r>
        <w:rPr>
          <w:rFonts w:ascii="Arial" w:eastAsia="Arial" w:hAnsi="Arial"/>
          <w:color w:val="000000"/>
          <w:sz w:val="20"/>
        </w:rPr>
        <w:t xml:space="preserve">tion safe, </w:t>
      </w:r>
    </w:p>
    <w:p w14:paraId="1CF652E5" w14:textId="77777777" w:rsidR="001716FC" w:rsidRDefault="007C3055">
      <w:pPr>
        <w:spacing w:before="36" w:line="264" w:lineRule="exact"/>
        <w:jc w:val="both"/>
        <w:textAlignment w:val="baseline"/>
        <w:rPr>
          <w:rFonts w:ascii="Arial" w:eastAsia="Arial" w:hAnsi="Arial"/>
          <w:color w:val="000000"/>
          <w:sz w:val="20"/>
        </w:rPr>
      </w:pPr>
      <w:r>
        <w:br w:type="column"/>
      </w:r>
      <w:r>
        <w:rPr>
          <w:rFonts w:ascii="Arial" w:eastAsia="Arial" w:hAnsi="Arial"/>
          <w:color w:val="000000"/>
          <w:sz w:val="20"/>
        </w:rPr>
        <w:t>arrange for first aid or emergency services to attend as appropriate, notify the DSO immediately and complete an Accident/Incident Report Form as soon as possible.</w:t>
      </w:r>
    </w:p>
    <w:p w14:paraId="30D6DBEE" w14:textId="77777777" w:rsidR="001716FC" w:rsidRDefault="007C3055">
      <w:pPr>
        <w:spacing w:before="338" w:line="252" w:lineRule="exact"/>
        <w:textAlignment w:val="baseline"/>
        <w:rPr>
          <w:rFonts w:ascii="Arial" w:eastAsia="Arial" w:hAnsi="Arial"/>
          <w:b/>
          <w:color w:val="1F487C"/>
          <w:spacing w:val="-2"/>
        </w:rPr>
      </w:pPr>
      <w:r>
        <w:rPr>
          <w:rFonts w:ascii="Arial" w:eastAsia="Arial" w:hAnsi="Arial"/>
          <w:b/>
          <w:color w:val="1F487C"/>
          <w:spacing w:val="-2"/>
        </w:rPr>
        <w:t>First aid</w:t>
      </w:r>
    </w:p>
    <w:p w14:paraId="3DC010E7" w14:textId="77777777" w:rsidR="001716FC" w:rsidRDefault="007C3055">
      <w:pPr>
        <w:spacing w:line="262" w:lineRule="exact"/>
        <w:textAlignment w:val="baseline"/>
        <w:rPr>
          <w:rFonts w:ascii="Arial" w:eastAsia="Arial" w:hAnsi="Arial"/>
          <w:color w:val="000000"/>
          <w:sz w:val="20"/>
        </w:rPr>
      </w:pPr>
      <w:r>
        <w:rPr>
          <w:rFonts w:ascii="Arial" w:eastAsia="Arial" w:hAnsi="Arial"/>
          <w:color w:val="000000"/>
          <w:sz w:val="20"/>
        </w:rPr>
        <w:t xml:space="preserve">You will be informed during your health and safety induction who the </w:t>
      </w:r>
      <w:r>
        <w:rPr>
          <w:rFonts w:ascii="Arial" w:eastAsia="Arial" w:hAnsi="Arial"/>
          <w:color w:val="000000"/>
          <w:sz w:val="20"/>
        </w:rPr>
        <w:t>first aiders in your work area are.</w:t>
      </w:r>
    </w:p>
    <w:p w14:paraId="0C5546C9" w14:textId="77777777" w:rsidR="001716FC" w:rsidRDefault="007C3055">
      <w:pPr>
        <w:spacing w:before="334" w:line="252" w:lineRule="exact"/>
        <w:textAlignment w:val="baseline"/>
        <w:rPr>
          <w:rFonts w:ascii="Arial" w:eastAsia="Arial" w:hAnsi="Arial"/>
          <w:b/>
          <w:color w:val="000000"/>
          <w:spacing w:val="-3"/>
        </w:rPr>
      </w:pPr>
      <w:r>
        <w:rPr>
          <w:rFonts w:ascii="Arial" w:eastAsia="Arial" w:hAnsi="Arial"/>
          <w:b/>
          <w:color w:val="000000"/>
          <w:spacing w:val="-3"/>
        </w:rPr>
        <w:t>Fire</w:t>
      </w:r>
    </w:p>
    <w:p w14:paraId="3E8950D4" w14:textId="77777777" w:rsidR="001716FC" w:rsidRDefault="007C3055">
      <w:pPr>
        <w:spacing w:line="262" w:lineRule="exact"/>
        <w:jc w:val="both"/>
        <w:textAlignment w:val="baseline"/>
        <w:rPr>
          <w:rFonts w:ascii="Arial" w:eastAsia="Arial" w:hAnsi="Arial"/>
          <w:color w:val="000000"/>
          <w:sz w:val="20"/>
        </w:rPr>
      </w:pPr>
      <w:r>
        <w:rPr>
          <w:rFonts w:ascii="Arial" w:eastAsia="Arial" w:hAnsi="Arial"/>
          <w:color w:val="000000"/>
          <w:sz w:val="20"/>
        </w:rPr>
        <w:t>You will be advised during your local safety induction of the local procedure to be followed in the event of a fire.</w:t>
      </w:r>
    </w:p>
    <w:p w14:paraId="34EEBD9E" w14:textId="77777777" w:rsidR="001716FC" w:rsidRDefault="007C3055">
      <w:pPr>
        <w:spacing w:before="269" w:line="264" w:lineRule="exact"/>
        <w:textAlignment w:val="baseline"/>
        <w:rPr>
          <w:rFonts w:ascii="Arial" w:eastAsia="Arial" w:hAnsi="Arial"/>
          <w:color w:val="000000"/>
          <w:sz w:val="20"/>
        </w:rPr>
      </w:pPr>
      <w:r>
        <w:rPr>
          <w:rFonts w:ascii="Arial" w:eastAsia="Arial" w:hAnsi="Arial"/>
          <w:color w:val="000000"/>
          <w:sz w:val="20"/>
        </w:rPr>
        <w:t xml:space="preserve">If you discover a fire </w:t>
      </w:r>
      <w:r>
        <w:rPr>
          <w:rFonts w:ascii="Arial" w:eastAsia="Arial" w:hAnsi="Arial"/>
          <w:b/>
          <w:color w:val="000000"/>
          <w:sz w:val="19"/>
          <w:u w:val="single"/>
        </w:rPr>
        <w:t>BREAK THE FIRE ALARM GLASS</w:t>
      </w:r>
      <w:r>
        <w:rPr>
          <w:rFonts w:ascii="Arial" w:eastAsia="Arial" w:hAnsi="Arial"/>
          <w:color w:val="000000"/>
          <w:sz w:val="20"/>
        </w:rPr>
        <w:t xml:space="preserve"> to raise the alarm. The fire alarm bells will ring continuously, as a signal to evacuate the building.</w:t>
      </w:r>
    </w:p>
    <w:p w14:paraId="45ED1FC1" w14:textId="77777777" w:rsidR="001716FC" w:rsidRDefault="007C3055">
      <w:pPr>
        <w:spacing w:before="264" w:line="264" w:lineRule="exact"/>
        <w:jc w:val="both"/>
        <w:textAlignment w:val="baseline"/>
        <w:rPr>
          <w:rFonts w:ascii="Arial" w:eastAsia="Arial" w:hAnsi="Arial"/>
          <w:color w:val="000000"/>
          <w:sz w:val="20"/>
        </w:rPr>
      </w:pPr>
      <w:r>
        <w:rPr>
          <w:rFonts w:ascii="Arial" w:eastAsia="Arial" w:hAnsi="Arial"/>
          <w:color w:val="000000"/>
          <w:sz w:val="20"/>
        </w:rPr>
        <w:t>On hearing the Fire Alarm, close all windows and internal doors, make any work safe and leave the building without delay via the fire exits.</w:t>
      </w:r>
    </w:p>
    <w:p w14:paraId="34E80249" w14:textId="77777777" w:rsidR="001716FC" w:rsidRDefault="007C3055">
      <w:pPr>
        <w:spacing w:before="273" w:line="262" w:lineRule="exact"/>
        <w:jc w:val="both"/>
        <w:textAlignment w:val="baseline"/>
        <w:rPr>
          <w:rFonts w:ascii="Arial" w:eastAsia="Arial" w:hAnsi="Arial"/>
          <w:color w:val="000000"/>
          <w:sz w:val="20"/>
        </w:rPr>
      </w:pPr>
      <w:r>
        <w:rPr>
          <w:rFonts w:ascii="Arial" w:eastAsia="Arial" w:hAnsi="Arial"/>
          <w:color w:val="000000"/>
          <w:sz w:val="20"/>
        </w:rPr>
        <w:t xml:space="preserve">DO NOT USE </w:t>
      </w:r>
      <w:r>
        <w:rPr>
          <w:rFonts w:ascii="Arial" w:eastAsia="Arial" w:hAnsi="Arial"/>
          <w:color w:val="000000"/>
          <w:sz w:val="20"/>
        </w:rPr>
        <w:t xml:space="preserve">THE LIFTS. Assemble in the area designated for your building (see factsheet 14 and local induction), where your local fire warden will take a roll call. </w:t>
      </w:r>
      <w:r>
        <w:rPr>
          <w:rFonts w:ascii="Arial" w:eastAsia="Arial" w:hAnsi="Arial"/>
          <w:color w:val="000000"/>
          <w:sz w:val="20"/>
          <w:u w:val="single"/>
        </w:rPr>
        <w:t xml:space="preserve">DO </w:t>
      </w:r>
      <w:proofErr w:type="gramStart"/>
      <w:r>
        <w:rPr>
          <w:rFonts w:ascii="Arial" w:eastAsia="Arial" w:hAnsi="Arial"/>
          <w:color w:val="000000"/>
          <w:sz w:val="20"/>
          <w:u w:val="single"/>
        </w:rPr>
        <w:t xml:space="preserve">NOT </w:t>
      </w:r>
      <w:r>
        <w:rPr>
          <w:rFonts w:ascii="Arial" w:eastAsia="Arial" w:hAnsi="Arial"/>
          <w:color w:val="000000"/>
          <w:sz w:val="20"/>
        </w:rPr>
        <w:t xml:space="preserve"> re</w:t>
      </w:r>
      <w:proofErr w:type="gramEnd"/>
      <w:r>
        <w:rPr>
          <w:rFonts w:ascii="Arial" w:eastAsia="Arial" w:hAnsi="Arial"/>
          <w:color w:val="000000"/>
          <w:sz w:val="20"/>
        </w:rPr>
        <w:t>-enter the building until told it is safe to do so.</w:t>
      </w:r>
    </w:p>
    <w:tbl>
      <w:tblPr>
        <w:tblW w:w="0" w:type="auto"/>
        <w:tblInd w:w="6" w:type="dxa"/>
        <w:tblLayout w:type="fixed"/>
        <w:tblCellMar>
          <w:left w:w="0" w:type="dxa"/>
          <w:right w:w="0" w:type="dxa"/>
        </w:tblCellMar>
        <w:tblLook w:val="0000" w:firstRow="0" w:lastRow="0" w:firstColumn="0" w:lastColumn="0" w:noHBand="0" w:noVBand="0"/>
      </w:tblPr>
      <w:tblGrid>
        <w:gridCol w:w="3178"/>
      </w:tblGrid>
      <w:tr w:rsidR="001716FC" w14:paraId="10408525" w14:textId="77777777">
        <w:tblPrEx>
          <w:tblCellMar>
            <w:top w:w="0" w:type="dxa"/>
            <w:bottom w:w="0" w:type="dxa"/>
          </w:tblCellMar>
        </w:tblPrEx>
        <w:trPr>
          <w:trHeight w:hRule="exact" w:val="10262"/>
        </w:trPr>
        <w:tc>
          <w:tcPr>
            <w:tcW w:w="3178" w:type="dxa"/>
            <w:tcBorders>
              <w:top w:val="single" w:sz="5" w:space="0" w:color="000000"/>
              <w:left w:val="single" w:sz="5" w:space="0" w:color="000000"/>
              <w:bottom w:val="single" w:sz="5" w:space="0" w:color="000000"/>
              <w:right w:val="single" w:sz="5" w:space="0" w:color="000000"/>
            </w:tcBorders>
            <w:shd w:val="clear" w:color="002046" w:fill="002046"/>
          </w:tcPr>
          <w:p w14:paraId="43AC75D3" w14:textId="77777777" w:rsidR="001716FC" w:rsidRDefault="007C3055">
            <w:pPr>
              <w:spacing w:before="120" w:line="437" w:lineRule="exact"/>
              <w:ind w:left="288"/>
              <w:textAlignment w:val="baseline"/>
              <w:rPr>
                <w:rFonts w:ascii="Arial" w:eastAsia="Arial" w:hAnsi="Arial"/>
                <w:b/>
                <w:color w:val="62881F"/>
                <w:sz w:val="32"/>
              </w:rPr>
            </w:pPr>
            <w:r>
              <w:br w:type="column"/>
            </w:r>
            <w:r>
              <w:rPr>
                <w:rFonts w:ascii="Arial" w:eastAsia="Arial" w:hAnsi="Arial"/>
                <w:b/>
                <w:color w:val="62881F"/>
                <w:sz w:val="32"/>
              </w:rPr>
              <w:t>What to do in an emergency</w:t>
            </w:r>
          </w:p>
          <w:p w14:paraId="4A30E82F" w14:textId="77777777" w:rsidR="001716FC" w:rsidRDefault="007C3055">
            <w:pPr>
              <w:spacing w:before="182" w:line="230" w:lineRule="exact"/>
              <w:ind w:left="288" w:right="504"/>
              <w:textAlignment w:val="baseline"/>
              <w:rPr>
                <w:rFonts w:ascii="Arial" w:eastAsia="Arial" w:hAnsi="Arial"/>
                <w:color w:val="FFFFFF"/>
                <w:spacing w:val="-1"/>
                <w:sz w:val="20"/>
              </w:rPr>
            </w:pPr>
            <w:r>
              <w:rPr>
                <w:rFonts w:ascii="Arial" w:eastAsia="Arial" w:hAnsi="Arial"/>
                <w:color w:val="FFFFFF"/>
                <w:spacing w:val="-1"/>
                <w:sz w:val="20"/>
              </w:rPr>
              <w:t>In a medical emergency of any kind, if you are on an Oxford Hospital site, you should dial</w:t>
            </w:r>
            <w:r>
              <w:rPr>
                <w:rFonts w:ascii="Arial" w:eastAsia="Arial" w:hAnsi="Arial"/>
                <w:b/>
                <w:color w:val="92D050"/>
                <w:spacing w:val="-1"/>
                <w:sz w:val="20"/>
              </w:rPr>
              <w:t xml:space="preserve"> 4444</w:t>
            </w:r>
            <w:r>
              <w:rPr>
                <w:rFonts w:ascii="Arial" w:eastAsia="Arial" w:hAnsi="Arial"/>
                <w:color w:val="FFFFFF"/>
                <w:spacing w:val="-1"/>
                <w:sz w:val="20"/>
              </w:rPr>
              <w:t xml:space="preserve"> from any departmental telephone.</w:t>
            </w:r>
          </w:p>
          <w:p w14:paraId="51482652" w14:textId="77777777" w:rsidR="001716FC" w:rsidRDefault="007C3055">
            <w:pPr>
              <w:spacing w:before="229" w:line="231" w:lineRule="exact"/>
              <w:ind w:left="288"/>
              <w:textAlignment w:val="baseline"/>
              <w:rPr>
                <w:rFonts w:ascii="Arial" w:eastAsia="Arial" w:hAnsi="Arial"/>
                <w:color w:val="FFFFFF"/>
                <w:sz w:val="20"/>
              </w:rPr>
            </w:pPr>
            <w:r>
              <w:rPr>
                <w:rFonts w:ascii="Arial" w:eastAsia="Arial" w:hAnsi="Arial"/>
                <w:color w:val="FFFFFF"/>
                <w:sz w:val="20"/>
              </w:rPr>
              <w:t>If the emergency is a cardiac arrest, dial</w:t>
            </w:r>
            <w:r>
              <w:rPr>
                <w:rFonts w:ascii="Arial" w:eastAsia="Arial" w:hAnsi="Arial"/>
                <w:b/>
                <w:color w:val="92D050"/>
                <w:sz w:val="20"/>
              </w:rPr>
              <w:t xml:space="preserve"> 2222.</w:t>
            </w:r>
          </w:p>
          <w:p w14:paraId="57F2EA0F" w14:textId="77777777" w:rsidR="001716FC" w:rsidRDefault="007C3055">
            <w:pPr>
              <w:spacing w:before="233" w:line="228" w:lineRule="exact"/>
              <w:ind w:left="288" w:right="504"/>
              <w:textAlignment w:val="baseline"/>
              <w:rPr>
                <w:rFonts w:ascii="Arial" w:eastAsia="Arial" w:hAnsi="Arial"/>
                <w:color w:val="FFFFFF"/>
                <w:spacing w:val="-3"/>
                <w:sz w:val="20"/>
              </w:rPr>
            </w:pPr>
            <w:r>
              <w:rPr>
                <w:rFonts w:ascii="Arial" w:eastAsia="Arial" w:hAnsi="Arial"/>
                <w:color w:val="FFFFFF"/>
                <w:spacing w:val="-3"/>
                <w:sz w:val="20"/>
              </w:rPr>
              <w:t>These numbers are printed on the reverse of your NH</w:t>
            </w:r>
            <w:r>
              <w:rPr>
                <w:rFonts w:ascii="Arial" w:eastAsia="Arial" w:hAnsi="Arial"/>
                <w:color w:val="FFFFFF"/>
                <w:spacing w:val="-3"/>
                <w:sz w:val="20"/>
              </w:rPr>
              <w:t>S hospital ID card.</w:t>
            </w:r>
          </w:p>
          <w:p w14:paraId="1D0A2C39" w14:textId="77777777" w:rsidR="001716FC" w:rsidRDefault="007C3055">
            <w:pPr>
              <w:spacing w:before="478" w:line="365" w:lineRule="exact"/>
              <w:ind w:left="288"/>
              <w:textAlignment w:val="baseline"/>
              <w:rPr>
                <w:rFonts w:ascii="Arial" w:eastAsia="Arial" w:hAnsi="Arial"/>
                <w:b/>
                <w:color w:val="62881F"/>
                <w:spacing w:val="-2"/>
                <w:sz w:val="32"/>
              </w:rPr>
            </w:pPr>
            <w:r>
              <w:rPr>
                <w:rFonts w:ascii="Arial" w:eastAsia="Arial" w:hAnsi="Arial"/>
                <w:b/>
                <w:color w:val="62881F"/>
                <w:spacing w:val="-2"/>
                <w:sz w:val="32"/>
              </w:rPr>
              <w:t>Local contacts</w:t>
            </w:r>
          </w:p>
          <w:p w14:paraId="2A4F5A54" w14:textId="77777777" w:rsidR="001716FC" w:rsidRDefault="007C3055">
            <w:pPr>
              <w:spacing w:before="189" w:line="230" w:lineRule="exact"/>
              <w:ind w:left="288"/>
              <w:textAlignment w:val="baseline"/>
              <w:rPr>
                <w:rFonts w:ascii="Arial" w:eastAsia="Arial" w:hAnsi="Arial"/>
                <w:b/>
                <w:color w:val="FFFFFF"/>
                <w:spacing w:val="-8"/>
                <w:sz w:val="20"/>
              </w:rPr>
            </w:pPr>
            <w:r>
              <w:rPr>
                <w:rFonts w:ascii="Arial" w:eastAsia="Arial" w:hAnsi="Arial"/>
                <w:b/>
                <w:color w:val="FFFFFF"/>
                <w:spacing w:val="-8"/>
                <w:sz w:val="20"/>
              </w:rPr>
              <w:t>DSO</w:t>
            </w:r>
          </w:p>
          <w:p w14:paraId="60FE6A80" w14:textId="77777777" w:rsidR="00D75C8F" w:rsidRDefault="007C3055" w:rsidP="00D75C8F">
            <w:pPr>
              <w:spacing w:before="144" w:line="230" w:lineRule="exact"/>
              <w:ind w:left="288"/>
              <w:textAlignment w:val="baseline"/>
              <w:rPr>
                <w:rFonts w:ascii="Arial" w:eastAsia="Arial" w:hAnsi="Arial"/>
                <w:color w:val="FFFFFF"/>
                <w:spacing w:val="-1"/>
                <w:sz w:val="20"/>
              </w:rPr>
            </w:pPr>
            <w:r>
              <w:rPr>
                <w:rFonts w:ascii="Arial" w:eastAsia="Arial" w:hAnsi="Arial"/>
                <w:color w:val="FFFFFF"/>
                <w:spacing w:val="-1"/>
                <w:sz w:val="20"/>
              </w:rPr>
              <w:t xml:space="preserve">Dr </w:t>
            </w:r>
            <w:r w:rsidR="00D75C8F">
              <w:rPr>
                <w:rFonts w:ascii="Arial" w:eastAsia="Arial" w:hAnsi="Arial"/>
                <w:color w:val="FFFFFF"/>
                <w:spacing w:val="-1"/>
                <w:sz w:val="20"/>
              </w:rPr>
              <w:t>Amanda Anderson</w:t>
            </w:r>
          </w:p>
          <w:p w14:paraId="2C0E61DF" w14:textId="5D34F8DE" w:rsidR="001716FC" w:rsidRDefault="00D75C8F" w:rsidP="00D75C8F">
            <w:pPr>
              <w:spacing w:before="144" w:line="230" w:lineRule="exact"/>
              <w:ind w:left="288"/>
              <w:textAlignment w:val="baseline"/>
              <w:rPr>
                <w:rFonts w:ascii="Arial" w:eastAsia="Arial" w:hAnsi="Arial"/>
                <w:color w:val="FFFFFF"/>
                <w:spacing w:val="-2"/>
                <w:sz w:val="20"/>
                <w:u w:val="single"/>
              </w:rPr>
            </w:pPr>
            <w:hyperlink r:id="rId6" w:history="1">
              <w:r w:rsidRPr="005F43D4">
                <w:rPr>
                  <w:rStyle w:val="Hyperlink"/>
                  <w:rFonts w:ascii="Arial" w:eastAsia="Arial" w:hAnsi="Arial"/>
                  <w:spacing w:val="-2"/>
                  <w:sz w:val="20"/>
                </w:rPr>
                <w:t>Amanda.anderson@ndcls.ox.ac.uk</w:t>
              </w:r>
            </w:hyperlink>
          </w:p>
          <w:p w14:paraId="7FECE6A1" w14:textId="77777777" w:rsidR="00D75C8F" w:rsidRDefault="00D75C8F" w:rsidP="00D75C8F">
            <w:pPr>
              <w:spacing w:before="144" w:line="230" w:lineRule="exact"/>
              <w:ind w:left="288"/>
              <w:textAlignment w:val="baseline"/>
              <w:rPr>
                <w:rFonts w:ascii="Arial" w:eastAsia="Arial" w:hAnsi="Arial"/>
                <w:color w:val="FFFFFF"/>
                <w:spacing w:val="-2"/>
                <w:sz w:val="20"/>
                <w:u w:val="single"/>
              </w:rPr>
            </w:pPr>
          </w:p>
          <w:p w14:paraId="3ECD7D81" w14:textId="77777777" w:rsidR="001716FC" w:rsidRDefault="007C3055">
            <w:pPr>
              <w:spacing w:before="164" w:line="230" w:lineRule="exact"/>
              <w:ind w:left="288"/>
              <w:textAlignment w:val="baseline"/>
              <w:rPr>
                <w:rFonts w:ascii="Arial" w:eastAsia="Arial" w:hAnsi="Arial"/>
                <w:b/>
                <w:color w:val="FFFFFF"/>
                <w:spacing w:val="-3"/>
                <w:sz w:val="20"/>
              </w:rPr>
            </w:pPr>
            <w:r>
              <w:rPr>
                <w:rFonts w:ascii="Arial" w:eastAsia="Arial" w:hAnsi="Arial"/>
                <w:b/>
                <w:color w:val="FFFFFF"/>
                <w:spacing w:val="-3"/>
                <w:sz w:val="20"/>
              </w:rPr>
              <w:t>D</w:t>
            </w:r>
            <w:r>
              <w:rPr>
                <w:rFonts w:ascii="Arial" w:eastAsia="Arial" w:hAnsi="Arial"/>
                <w:b/>
                <w:color w:val="FFFFFF"/>
                <w:spacing w:val="-3"/>
                <w:sz w:val="20"/>
              </w:rPr>
              <w:t>eputy DSO</w:t>
            </w:r>
          </w:p>
          <w:p w14:paraId="05BF7562" w14:textId="49341601" w:rsidR="001716FC" w:rsidRDefault="00D75C8F">
            <w:pPr>
              <w:spacing w:line="264" w:lineRule="exact"/>
              <w:ind w:left="288"/>
              <w:textAlignment w:val="baseline"/>
              <w:rPr>
                <w:rFonts w:ascii="Arial" w:eastAsia="Arial" w:hAnsi="Arial"/>
                <w:color w:val="FFFFFF"/>
                <w:spacing w:val="-2"/>
                <w:sz w:val="20"/>
              </w:rPr>
            </w:pPr>
            <w:proofErr w:type="spellStart"/>
            <w:r>
              <w:rPr>
                <w:rFonts w:ascii="Arial" w:eastAsia="Arial" w:hAnsi="Arial"/>
                <w:color w:val="FFFFFF"/>
                <w:spacing w:val="-2"/>
                <w:sz w:val="20"/>
              </w:rPr>
              <w:t>Mrs</w:t>
            </w:r>
            <w:proofErr w:type="spellEnd"/>
            <w:r>
              <w:rPr>
                <w:rFonts w:ascii="Arial" w:eastAsia="Arial" w:hAnsi="Arial"/>
                <w:color w:val="FFFFFF"/>
                <w:spacing w:val="-2"/>
                <w:sz w:val="20"/>
              </w:rPr>
              <w:t xml:space="preserve"> Joanne Lavender</w:t>
            </w:r>
          </w:p>
          <w:p w14:paraId="6E3CF163" w14:textId="37C85A43" w:rsidR="00D75C8F" w:rsidRDefault="00D75C8F">
            <w:pPr>
              <w:spacing w:line="264" w:lineRule="exact"/>
              <w:ind w:left="288"/>
              <w:textAlignment w:val="baseline"/>
              <w:rPr>
                <w:rFonts w:ascii="Arial" w:eastAsia="Arial" w:hAnsi="Arial"/>
                <w:color w:val="FFFFFF"/>
                <w:spacing w:val="-2"/>
                <w:sz w:val="20"/>
              </w:rPr>
            </w:pPr>
            <w:hyperlink r:id="rId7" w:history="1">
              <w:r w:rsidRPr="005F43D4">
                <w:rPr>
                  <w:rStyle w:val="Hyperlink"/>
                  <w:rFonts w:ascii="Arial" w:eastAsia="Arial" w:hAnsi="Arial"/>
                  <w:spacing w:val="-2"/>
                  <w:sz w:val="20"/>
                </w:rPr>
                <w:t>Joanne.lavender@ndcls.ox.ac.uk</w:t>
              </w:r>
            </w:hyperlink>
          </w:p>
          <w:p w14:paraId="1D06E92D" w14:textId="77777777" w:rsidR="001716FC" w:rsidRDefault="007C3055">
            <w:pPr>
              <w:spacing w:before="801" w:line="276" w:lineRule="exact"/>
              <w:ind w:left="288"/>
              <w:textAlignment w:val="baseline"/>
              <w:rPr>
                <w:rFonts w:ascii="Arial" w:eastAsia="Arial" w:hAnsi="Arial"/>
                <w:b/>
                <w:color w:val="62881F"/>
                <w:spacing w:val="-1"/>
                <w:sz w:val="24"/>
              </w:rPr>
            </w:pPr>
            <w:r>
              <w:rPr>
                <w:rFonts w:ascii="Arial" w:eastAsia="Arial" w:hAnsi="Arial"/>
                <w:b/>
                <w:color w:val="62881F"/>
                <w:spacing w:val="-1"/>
                <w:sz w:val="24"/>
              </w:rPr>
              <w:t>Further information</w:t>
            </w:r>
          </w:p>
          <w:p w14:paraId="2D2C1C25" w14:textId="77777777" w:rsidR="001716FC" w:rsidRDefault="007C3055">
            <w:pPr>
              <w:spacing w:before="1" w:after="540" w:line="273" w:lineRule="exact"/>
              <w:ind w:left="288" w:right="288"/>
              <w:textAlignment w:val="baseline"/>
              <w:rPr>
                <w:rFonts w:ascii="Arial" w:eastAsia="Arial" w:hAnsi="Arial"/>
                <w:color w:val="FFFFFF"/>
                <w:sz w:val="20"/>
              </w:rPr>
            </w:pPr>
            <w:r>
              <w:rPr>
                <w:rFonts w:ascii="Arial" w:eastAsia="Arial" w:hAnsi="Arial"/>
                <w:color w:val="FFFFFF"/>
                <w:sz w:val="20"/>
              </w:rPr>
              <w:t xml:space="preserve">The University Safety Policy Statements and Memos can be found at: </w:t>
            </w:r>
            <w:hyperlink r:id="rId8">
              <w:r>
                <w:rPr>
                  <w:rFonts w:ascii="Arial" w:eastAsia="Arial" w:hAnsi="Arial"/>
                  <w:color w:val="0000FF"/>
                  <w:sz w:val="20"/>
                  <w:u w:val="single"/>
                </w:rPr>
                <w:t>www.admin.ox.ac.uk/safety</w:t>
              </w:r>
            </w:hyperlink>
            <w:r>
              <w:rPr>
                <w:rFonts w:ascii="Arial" w:eastAsia="Arial" w:hAnsi="Arial"/>
                <w:color w:val="FFFFFF"/>
                <w:sz w:val="20"/>
              </w:rPr>
              <w:t xml:space="preserve"> </w:t>
            </w:r>
          </w:p>
        </w:tc>
      </w:tr>
    </w:tbl>
    <w:p w14:paraId="16409DC8" w14:textId="77777777" w:rsidR="001716FC" w:rsidRDefault="001716FC">
      <w:pPr>
        <w:sectPr w:rsidR="001716FC">
          <w:type w:val="continuous"/>
          <w:pgSz w:w="11909" w:h="16838"/>
          <w:pgMar w:top="940" w:right="1034" w:bottom="540" w:left="1041" w:header="720" w:footer="720" w:gutter="0"/>
          <w:cols w:num="3" w:space="0" w:equalWidth="0">
            <w:col w:w="3178" w:space="259"/>
            <w:col w:w="3178" w:space="41"/>
            <w:col w:w="3178" w:space="0"/>
          </w:cols>
        </w:sectPr>
      </w:pPr>
    </w:p>
    <w:p w14:paraId="47F1C41E" w14:textId="6384CE44" w:rsidR="001716FC" w:rsidRDefault="007C3055">
      <w:pPr>
        <w:spacing w:before="46" w:line="252" w:lineRule="exact"/>
        <w:jc w:val="both"/>
        <w:textAlignment w:val="baseline"/>
        <w:rPr>
          <w:rFonts w:ascii="Arial" w:eastAsia="Arial" w:hAnsi="Arial"/>
          <w:b/>
          <w:color w:val="1F487C"/>
          <w:spacing w:val="-1"/>
        </w:rPr>
      </w:pPr>
      <w:r>
        <w:lastRenderedPageBreak/>
        <w:pict w14:anchorId="752C1BDD">
          <v:shape id="_x0000_s1031" type="#_x0000_t202" style="position:absolute;left:0;text-align:left;margin-left:45.6pt;margin-top:716.65pt;width:7in;height:94.35pt;z-index:-251660800;mso-wrap-distance-left:0;mso-wrap-distance-top:8.3pt;mso-wrap-distance-right:0;mso-position-horizontal-relative:page;mso-position-vertical-relative:page" filled="f" stroked="f">
            <v:textbox inset="0,0,0,0">
              <w:txbxContent>
                <w:p w14:paraId="0C8C5F54" w14:textId="77777777" w:rsidR="001716FC" w:rsidRDefault="001716FC">
                  <w:pPr>
                    <w:pBdr>
                      <w:top w:val="single" w:sz="7" w:space="8" w:color="000000"/>
                      <w:left w:val="single" w:sz="7" w:space="0" w:color="000000"/>
                      <w:bottom w:val="single" w:sz="7" w:space="0" w:color="000000"/>
                      <w:right w:val="single" w:sz="7" w:space="0" w:color="000000"/>
                    </w:pBdr>
                  </w:pPr>
                </w:p>
              </w:txbxContent>
            </v:textbox>
            <w10:wrap type="square" anchorx="page" anchory="page"/>
          </v:shape>
        </w:pict>
      </w:r>
      <w:r>
        <w:pict w14:anchorId="3835ED6A">
          <v:shape id="_x0000_s1030" type="#_x0000_t202" style="position:absolute;left:0;text-align:left;margin-left:50.55pt;margin-top:47pt;width:491pt;height:94.2pt;z-index:-251659776;mso-wrap-distance-left:0;mso-wrap-distance-right:0;mso-position-horizontal-relative:page;mso-position-vertical-relative:page" filled="f" stroked="f">
            <v:textbox inset="0,0,0,0">
              <w:txbxContent>
                <w:p w14:paraId="10220E81" w14:textId="77777777" w:rsidR="001716FC" w:rsidRDefault="007C3055">
                  <w:pPr>
                    <w:spacing w:before="6" w:after="170"/>
                    <w:ind w:left="2" w:right="2"/>
                    <w:textAlignment w:val="baseline"/>
                  </w:pPr>
                  <w:r>
                    <w:rPr>
                      <w:noProof/>
                    </w:rPr>
                    <w:drawing>
                      <wp:inline distT="0" distB="0" distL="0" distR="0" wp14:anchorId="6148C8C6" wp14:editId="404B4825">
                        <wp:extent cx="6233160" cy="108458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4"/>
                                <a:stretch>
                                  <a:fillRect/>
                                </a:stretch>
                              </pic:blipFill>
                              <pic:spPr>
                                <a:xfrm>
                                  <a:off x="0" y="0"/>
                                  <a:ext cx="6233160" cy="1084580"/>
                                </a:xfrm>
                                <a:prstGeom prst="rect">
                                  <a:avLst/>
                                </a:prstGeom>
                              </pic:spPr>
                            </pic:pic>
                          </a:graphicData>
                        </a:graphic>
                      </wp:inline>
                    </w:drawing>
                  </w:r>
                </w:p>
              </w:txbxContent>
            </v:textbox>
            <w10:wrap type="square" anchorx="page" anchory="page"/>
          </v:shape>
        </w:pict>
      </w:r>
      <w:r>
        <w:pict w14:anchorId="07E1C65D">
          <v:shape id="_x0000_s1029" type="#_x0000_t202" style="position:absolute;left:0;text-align:left;margin-left:45.6pt;margin-top:716.65pt;width:501.85pt;height:93.35pt;z-index:-251658752;mso-wrap-distance-left:0;mso-wrap-distance-right:0;mso-position-horizontal-relative:page;mso-position-vertical-relative:page" filled="f" stroked="f">
            <v:textbox inset="0,0,0,0">
              <w:txbxContent>
                <w:p w14:paraId="767EA0F9" w14:textId="77777777" w:rsidR="001716FC" w:rsidRDefault="007C3055">
                  <w:pPr>
                    <w:textAlignment w:val="baseline"/>
                  </w:pPr>
                  <w:r>
                    <w:rPr>
                      <w:noProof/>
                    </w:rPr>
                    <w:drawing>
                      <wp:inline distT="0" distB="0" distL="0" distR="0" wp14:anchorId="231B82B8" wp14:editId="7172870F">
                        <wp:extent cx="6373495" cy="118554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6373495" cy="1185545"/>
                                </a:xfrm>
                                <a:prstGeom prst="rect">
                                  <a:avLst/>
                                </a:prstGeom>
                              </pic:spPr>
                            </pic:pic>
                          </a:graphicData>
                        </a:graphic>
                      </wp:inline>
                    </w:drawing>
                  </w:r>
                </w:p>
              </w:txbxContent>
            </v:textbox>
            <w10:wrap type="square" anchorx="page" anchory="page"/>
          </v:shape>
        </w:pict>
      </w:r>
      <w:r>
        <w:pict w14:anchorId="040C0AA0">
          <v:shape id="_x0000_s1027" type="#_x0000_t202" style="position:absolute;left:0;text-align:left;margin-left:211.45pt;margin-top:726.5pt;width:170.65pt;height:14.45pt;z-index:-251656704;mso-wrap-distance-left:0;mso-wrap-distance-right:0;mso-position-horizontal-relative:page;mso-position-vertical-relative:page" filled="f" stroked="f">
            <v:textbox inset="0,0,0,0">
              <w:txbxContent>
                <w:p w14:paraId="22461F53" w14:textId="77777777" w:rsidR="001716FC" w:rsidRDefault="007C3055">
                  <w:pPr>
                    <w:spacing w:before="15" w:line="272" w:lineRule="exact"/>
                    <w:jc w:val="center"/>
                    <w:textAlignment w:val="baseline"/>
                    <w:rPr>
                      <w:rFonts w:ascii="Arial" w:eastAsia="Arial" w:hAnsi="Arial"/>
                      <w:b/>
                      <w:color w:val="FFFFFF"/>
                      <w:spacing w:val="-4"/>
                      <w:sz w:val="24"/>
                    </w:rPr>
                  </w:pPr>
                  <w:r>
                    <w:rPr>
                      <w:rFonts w:ascii="Arial" w:eastAsia="Arial" w:hAnsi="Arial"/>
                      <w:b/>
                      <w:color w:val="FFFFFF"/>
                      <w:spacing w:val="-4"/>
                      <w:sz w:val="24"/>
                    </w:rPr>
                    <w:t>For more information contact</w:t>
                  </w:r>
                  <w:r>
                    <w:rPr>
                      <w:rFonts w:ascii="Calibri" w:eastAsia="Calibri" w:hAnsi="Calibri"/>
                      <w:b/>
                      <w:color w:val="FFFFFF"/>
                      <w:spacing w:val="-4"/>
                    </w:rPr>
                    <w:t>:</w:t>
                  </w:r>
                </w:p>
              </w:txbxContent>
            </v:textbox>
            <w10:wrap type="square" anchorx="page" anchory="page"/>
          </v:shape>
        </w:pict>
      </w:r>
      <w:r>
        <w:pict w14:anchorId="5D0045DC">
          <v:shape id="_x0000_s1026" type="#_x0000_t202" style="position:absolute;left:0;text-align:left;margin-left:220.55pt;margin-top:753.35pt;width:152.15pt;height:10.35pt;z-index:-251655680;mso-wrap-distance-left:0;mso-wrap-distance-right:0;mso-position-horizontal-relative:page;mso-position-vertical-relative:page" filled="f" stroked="f">
            <v:textbox inset="0,0,0,0">
              <w:txbxContent>
                <w:p w14:paraId="020A4AE2" w14:textId="6B97153E" w:rsidR="001716FC" w:rsidRDefault="007C3055">
                  <w:pPr>
                    <w:spacing w:before="23" w:line="174" w:lineRule="exact"/>
                    <w:jc w:val="center"/>
                    <w:textAlignment w:val="baseline"/>
                    <w:rPr>
                      <w:rFonts w:ascii="Arial Narrow" w:eastAsia="Arial Narrow" w:hAnsi="Arial Narrow"/>
                      <w:b/>
                      <w:color w:val="FFFFFF"/>
                      <w:spacing w:val="7"/>
                      <w:sz w:val="18"/>
                      <w:lang w:val="en-GB"/>
                    </w:rPr>
                  </w:pPr>
                  <w:hyperlink r:id="rId10" w:history="1">
                    <w:r w:rsidRPr="005F43D4">
                      <w:rPr>
                        <w:rStyle w:val="Hyperlink"/>
                        <w:rFonts w:ascii="Arial Narrow" w:eastAsia="Arial Narrow" w:hAnsi="Arial Narrow"/>
                        <w:b/>
                        <w:spacing w:val="7"/>
                        <w:sz w:val="18"/>
                        <w:lang w:val="en-GB"/>
                      </w:rPr>
                      <w:t>Amanda.anderson@ndcls.ox.ac.uk</w:t>
                    </w:r>
                  </w:hyperlink>
                </w:p>
                <w:p w14:paraId="4A7BBCCE" w14:textId="77777777" w:rsidR="007C3055" w:rsidRPr="007C3055" w:rsidRDefault="007C3055">
                  <w:pPr>
                    <w:spacing w:before="23" w:line="174" w:lineRule="exact"/>
                    <w:jc w:val="center"/>
                    <w:textAlignment w:val="baseline"/>
                    <w:rPr>
                      <w:rFonts w:ascii="Arial Narrow" w:eastAsia="Arial Narrow" w:hAnsi="Arial Narrow"/>
                      <w:b/>
                      <w:color w:val="FFFFFF"/>
                      <w:spacing w:val="7"/>
                      <w:sz w:val="18"/>
                      <w:lang w:val="en-GB"/>
                    </w:rPr>
                  </w:pPr>
                </w:p>
              </w:txbxContent>
            </v:textbox>
            <w10:wrap type="square" anchorx="page" anchory="page"/>
          </v:shape>
        </w:pict>
      </w:r>
      <w:r>
        <w:rPr>
          <w:rFonts w:ascii="Arial" w:eastAsia="Arial" w:hAnsi="Arial"/>
          <w:b/>
          <w:color w:val="1F487C"/>
          <w:spacing w:val="-1"/>
        </w:rPr>
        <w:t>Lone working</w:t>
      </w:r>
    </w:p>
    <w:p w14:paraId="20FD9129" w14:textId="77777777" w:rsidR="001716FC" w:rsidRDefault="007C3055">
      <w:pPr>
        <w:spacing w:line="263" w:lineRule="exact"/>
        <w:jc w:val="both"/>
        <w:textAlignment w:val="baseline"/>
        <w:rPr>
          <w:rFonts w:ascii="Arial" w:eastAsia="Arial" w:hAnsi="Arial"/>
          <w:color w:val="000000"/>
          <w:sz w:val="20"/>
        </w:rPr>
      </w:pPr>
      <w:r>
        <w:rPr>
          <w:rFonts w:ascii="Arial" w:eastAsia="Arial" w:hAnsi="Arial"/>
          <w:color w:val="000000"/>
          <w:sz w:val="20"/>
        </w:rPr>
        <w:t xml:space="preserve">All out of hours working (6pm - 8am and weekends) should be limited to that which is necessary. Research students must obtain permission to work out of </w:t>
      </w:r>
      <w:proofErr w:type="gramStart"/>
      <w:r>
        <w:rPr>
          <w:rFonts w:ascii="Arial" w:eastAsia="Arial" w:hAnsi="Arial"/>
          <w:color w:val="000000"/>
          <w:sz w:val="20"/>
        </w:rPr>
        <w:t>hours</w:t>
      </w:r>
      <w:proofErr w:type="gramEnd"/>
    </w:p>
    <w:p w14:paraId="3AB698B4" w14:textId="77777777" w:rsidR="001716FC" w:rsidRDefault="007C3055">
      <w:pPr>
        <w:tabs>
          <w:tab w:val="left" w:pos="1080"/>
          <w:tab w:val="right" w:pos="3096"/>
        </w:tabs>
        <w:spacing w:line="264" w:lineRule="exact"/>
        <w:jc w:val="both"/>
        <w:textAlignment w:val="baseline"/>
        <w:rPr>
          <w:rFonts w:ascii="Arial" w:eastAsia="Arial" w:hAnsi="Arial"/>
          <w:color w:val="000000"/>
          <w:sz w:val="20"/>
        </w:rPr>
      </w:pPr>
      <w:r>
        <w:rPr>
          <w:rFonts w:ascii="Arial" w:eastAsia="Arial" w:hAnsi="Arial"/>
          <w:color w:val="000000"/>
          <w:sz w:val="20"/>
        </w:rPr>
        <w:t>from</w:t>
      </w:r>
      <w:r>
        <w:rPr>
          <w:rFonts w:ascii="Arial" w:eastAsia="Arial" w:hAnsi="Arial"/>
          <w:color w:val="000000"/>
          <w:sz w:val="20"/>
        </w:rPr>
        <w:tab/>
        <w:t>their</w:t>
      </w:r>
      <w:r>
        <w:rPr>
          <w:rFonts w:ascii="Arial" w:eastAsia="Arial" w:hAnsi="Arial"/>
          <w:color w:val="000000"/>
          <w:sz w:val="20"/>
        </w:rPr>
        <w:tab/>
        <w:t xml:space="preserve">supervisor. </w:t>
      </w:r>
      <w:r>
        <w:rPr>
          <w:rFonts w:ascii="Arial" w:eastAsia="Arial" w:hAnsi="Arial"/>
          <w:color w:val="000000"/>
          <w:sz w:val="20"/>
        </w:rPr>
        <w:br/>
        <w:t>Undergraduates are not allowed to carry out lone bench work.</w:t>
      </w:r>
    </w:p>
    <w:p w14:paraId="0A0CFDD2" w14:textId="77777777" w:rsidR="001716FC" w:rsidRDefault="007C3055">
      <w:pPr>
        <w:spacing w:before="216" w:line="264" w:lineRule="exact"/>
        <w:jc w:val="both"/>
        <w:textAlignment w:val="baseline"/>
        <w:rPr>
          <w:rFonts w:ascii="Arial" w:eastAsia="Arial" w:hAnsi="Arial"/>
          <w:color w:val="000000"/>
          <w:sz w:val="20"/>
        </w:rPr>
      </w:pPr>
      <w:r>
        <w:rPr>
          <w:rFonts w:ascii="Arial" w:eastAsia="Arial" w:hAnsi="Arial"/>
          <w:color w:val="000000"/>
          <w:sz w:val="20"/>
        </w:rPr>
        <w:t>If you are lo</w:t>
      </w:r>
      <w:r>
        <w:rPr>
          <w:rFonts w:ascii="Arial" w:eastAsia="Arial" w:hAnsi="Arial"/>
          <w:color w:val="000000"/>
          <w:sz w:val="20"/>
        </w:rPr>
        <w:t>ne working, take care with your personal security. Ensure that you are not tailgated into restricted areas and that doors close properly behind you.</w:t>
      </w:r>
    </w:p>
    <w:p w14:paraId="2F721F42" w14:textId="77777777" w:rsidR="001716FC" w:rsidRDefault="007C3055">
      <w:pPr>
        <w:spacing w:before="221" w:line="288" w:lineRule="exact"/>
        <w:jc w:val="both"/>
        <w:textAlignment w:val="baseline"/>
        <w:rPr>
          <w:rFonts w:ascii="Arial" w:eastAsia="Arial" w:hAnsi="Arial"/>
          <w:b/>
          <w:color w:val="1F487C"/>
        </w:rPr>
      </w:pPr>
      <w:r>
        <w:rPr>
          <w:rFonts w:ascii="Arial" w:eastAsia="Arial" w:hAnsi="Arial"/>
          <w:b/>
          <w:color w:val="1F487C"/>
        </w:rPr>
        <w:t>Display Screen Equipment (DSE)</w:t>
      </w:r>
    </w:p>
    <w:p w14:paraId="4825E2C5" w14:textId="77777777" w:rsidR="001716FC" w:rsidRDefault="007C3055">
      <w:pPr>
        <w:spacing w:line="264" w:lineRule="exact"/>
        <w:jc w:val="both"/>
        <w:textAlignment w:val="baseline"/>
        <w:rPr>
          <w:rFonts w:ascii="Arial" w:eastAsia="Arial" w:hAnsi="Arial"/>
          <w:color w:val="000000"/>
          <w:sz w:val="20"/>
        </w:rPr>
      </w:pPr>
      <w:r>
        <w:rPr>
          <w:rFonts w:ascii="Arial" w:eastAsia="Arial" w:hAnsi="Arial"/>
          <w:color w:val="000000"/>
          <w:sz w:val="20"/>
        </w:rPr>
        <w:t xml:space="preserve">DSE Regulations cover cathode ray screens, liquid crystal displays, laptops </w:t>
      </w:r>
      <w:proofErr w:type="gramStart"/>
      <w:r>
        <w:rPr>
          <w:rFonts w:ascii="Arial" w:eastAsia="Arial" w:hAnsi="Arial"/>
          <w:color w:val="000000"/>
          <w:sz w:val="20"/>
        </w:rPr>
        <w:t>and also</w:t>
      </w:r>
      <w:proofErr w:type="gramEnd"/>
      <w:r>
        <w:rPr>
          <w:rFonts w:ascii="Arial" w:eastAsia="Arial" w:hAnsi="Arial"/>
          <w:color w:val="000000"/>
          <w:sz w:val="20"/>
        </w:rPr>
        <w:t xml:space="preserve"> include laboratory equipment with similar ergonomic considerations. If you feel an assessment of your needs is required, please contact your DSO or DSE assessor for your group. Alternatively, you can complete the DSE </w:t>
      </w:r>
      <w:proofErr w:type="spellStart"/>
      <w:r>
        <w:rPr>
          <w:rFonts w:ascii="Arial" w:eastAsia="Arial" w:hAnsi="Arial"/>
          <w:color w:val="000000"/>
          <w:sz w:val="20"/>
        </w:rPr>
        <w:t>Self Assessment</w:t>
      </w:r>
      <w:proofErr w:type="spellEnd"/>
      <w:r>
        <w:rPr>
          <w:rFonts w:ascii="Arial" w:eastAsia="Arial" w:hAnsi="Arial"/>
          <w:color w:val="000000"/>
          <w:sz w:val="20"/>
        </w:rPr>
        <w:t xml:space="preserve"> Form online fo</w:t>
      </w:r>
      <w:r>
        <w:rPr>
          <w:rFonts w:ascii="Arial" w:eastAsia="Arial" w:hAnsi="Arial"/>
          <w:color w:val="000000"/>
          <w:sz w:val="20"/>
        </w:rPr>
        <w:t xml:space="preserve">und in the related links section of </w:t>
      </w:r>
      <w:hyperlink r:id="rId11">
        <w:r>
          <w:rPr>
            <w:rFonts w:ascii="Arial" w:eastAsia="Arial" w:hAnsi="Arial"/>
            <w:color w:val="0000FF"/>
            <w:sz w:val="20"/>
            <w:u w:val="single"/>
          </w:rPr>
          <w:t>http://www.admin.ox.ac.uk/safety/</w:t>
        </w:r>
      </w:hyperlink>
      <w:r>
        <w:rPr>
          <w:rFonts w:ascii="Arial" w:eastAsia="Arial" w:hAnsi="Arial"/>
          <w:color w:val="0000FF"/>
          <w:sz w:val="20"/>
          <w:u w:val="single"/>
        </w:rPr>
        <w:t xml:space="preserve">  policy-statements/s8-09/</w:t>
      </w:r>
      <w:r>
        <w:rPr>
          <w:rFonts w:ascii="Arial" w:eastAsia="Arial" w:hAnsi="Arial"/>
          <w:color w:val="0000FF"/>
          <w:sz w:val="20"/>
        </w:rPr>
        <w:t xml:space="preserve"> </w:t>
      </w:r>
    </w:p>
    <w:p w14:paraId="70797774" w14:textId="77777777" w:rsidR="001716FC" w:rsidRDefault="007C3055">
      <w:pPr>
        <w:spacing w:before="216" w:line="264" w:lineRule="exact"/>
        <w:jc w:val="both"/>
        <w:textAlignment w:val="baseline"/>
        <w:rPr>
          <w:rFonts w:ascii="Arial" w:eastAsia="Arial" w:hAnsi="Arial"/>
          <w:color w:val="000000"/>
          <w:sz w:val="20"/>
        </w:rPr>
      </w:pPr>
      <w:r>
        <w:rPr>
          <w:rFonts w:ascii="Arial" w:eastAsia="Arial" w:hAnsi="Arial"/>
          <w:color w:val="000000"/>
          <w:sz w:val="20"/>
        </w:rPr>
        <w:t xml:space="preserve">If any problems arise you should contact the DSO as soon as possible. You are entitled to eye tests, paid </w:t>
      </w:r>
      <w:r>
        <w:rPr>
          <w:rFonts w:ascii="Arial" w:eastAsia="Arial" w:hAnsi="Arial"/>
          <w:color w:val="000000"/>
          <w:sz w:val="20"/>
        </w:rPr>
        <w:t xml:space="preserve">for by the Department. For more info, please contact </w:t>
      </w:r>
      <w:hyperlink r:id="rId12">
        <w:r>
          <w:rPr>
            <w:rFonts w:ascii="Arial" w:eastAsia="Arial" w:hAnsi="Arial"/>
            <w:color w:val="0000FF"/>
            <w:sz w:val="20"/>
            <w:u w:val="single"/>
          </w:rPr>
          <w:t>admin@ndcls.ox.ac.uk</w:t>
        </w:r>
      </w:hyperlink>
      <w:r>
        <w:rPr>
          <w:rFonts w:ascii="Arial" w:eastAsia="Arial" w:hAnsi="Arial"/>
          <w:color w:val="0000FF"/>
          <w:sz w:val="20"/>
          <w:u w:val="single"/>
        </w:rPr>
        <w:t>.</w:t>
      </w:r>
      <w:r>
        <w:rPr>
          <w:rFonts w:ascii="Arial" w:eastAsia="Arial" w:hAnsi="Arial"/>
          <w:color w:val="1F487C"/>
          <w:sz w:val="20"/>
        </w:rPr>
        <w:t xml:space="preserve"> </w:t>
      </w:r>
    </w:p>
    <w:p w14:paraId="7EE89FD0" w14:textId="77777777" w:rsidR="001716FC" w:rsidRDefault="007C3055">
      <w:pPr>
        <w:spacing w:before="257" w:line="252" w:lineRule="exact"/>
        <w:textAlignment w:val="baseline"/>
        <w:rPr>
          <w:rFonts w:ascii="Arial" w:eastAsia="Arial" w:hAnsi="Arial"/>
          <w:b/>
          <w:color w:val="1F487C"/>
          <w:spacing w:val="-1"/>
        </w:rPr>
      </w:pPr>
      <w:r>
        <w:rPr>
          <w:rFonts w:ascii="Arial" w:eastAsia="Arial" w:hAnsi="Arial"/>
          <w:b/>
          <w:color w:val="1F487C"/>
          <w:spacing w:val="-1"/>
        </w:rPr>
        <w:t>Manual Handling</w:t>
      </w:r>
    </w:p>
    <w:p w14:paraId="3D47E660" w14:textId="77777777" w:rsidR="001716FC" w:rsidRDefault="007C3055">
      <w:pPr>
        <w:spacing w:line="262" w:lineRule="exact"/>
        <w:textAlignment w:val="baseline"/>
        <w:rPr>
          <w:rFonts w:ascii="Arial" w:eastAsia="Arial" w:hAnsi="Arial"/>
          <w:color w:val="000000"/>
          <w:sz w:val="20"/>
        </w:rPr>
      </w:pPr>
      <w:r>
        <w:rPr>
          <w:rFonts w:ascii="Arial" w:eastAsia="Arial" w:hAnsi="Arial"/>
          <w:color w:val="000000"/>
          <w:sz w:val="20"/>
        </w:rPr>
        <w:t xml:space="preserve">University employees are often required to carry out manual handling or lifting operations. Your </w:t>
      </w:r>
    </w:p>
    <w:p w14:paraId="0A5DB570" w14:textId="78E9FA17" w:rsidR="001716FC" w:rsidRDefault="007C3055">
      <w:pPr>
        <w:spacing w:line="264" w:lineRule="exact"/>
        <w:jc w:val="both"/>
        <w:textAlignment w:val="baseline"/>
        <w:rPr>
          <w:rFonts w:ascii="Arial" w:eastAsia="Arial" w:hAnsi="Arial"/>
          <w:color w:val="000000"/>
          <w:spacing w:val="1"/>
          <w:sz w:val="20"/>
        </w:rPr>
      </w:pPr>
      <w:r>
        <w:pict w14:anchorId="7B83A2DE">
          <v:shape id="_x0000_s1028" type="#_x0000_t202" style="position:absolute;left:0;text-align:left;margin-left:99.85pt;margin-top:767pt;width:477.05pt;height:22pt;z-index:-251657728;mso-wrap-distance-left:0;mso-wrap-distance-right:0;mso-position-horizontal-relative:page;mso-position-vertical-relative:page" filled="f" stroked="f">
            <v:textbox inset="0,0,0,0">
              <w:txbxContent>
                <w:p w14:paraId="249F553C" w14:textId="069E0864" w:rsidR="007C3055" w:rsidRPr="007C3055" w:rsidRDefault="007C3055" w:rsidP="007C3055">
                  <w:pPr>
                    <w:rPr>
                      <w:sz w:val="20"/>
                      <w:szCs w:val="20"/>
                    </w:rPr>
                  </w:pPr>
                  <w:hyperlink r:id="rId13" w:history="1">
                    <w:r w:rsidRPr="007C3055">
                      <w:rPr>
                        <w:rStyle w:val="Hyperlink"/>
                        <w:sz w:val="20"/>
                        <w:szCs w:val="20"/>
                      </w:rPr>
                      <w:t>https://www.rdm.ox.ac.uk/intranet/facilities-and-health-safety/facilities-and-</w:t>
                    </w:r>
                    <w:r w:rsidRPr="007C3055">
                      <w:rPr>
                        <w:rStyle w:val="Hyperlink"/>
                        <w:sz w:val="20"/>
                        <w:szCs w:val="20"/>
                      </w:rPr>
                      <w:t>health-and-safety/ndcls</w:t>
                    </w:r>
                  </w:hyperlink>
                </w:p>
                <w:p w14:paraId="56C1A0C2" w14:textId="6B833BF0" w:rsidR="001716FC" w:rsidRPr="007C3055" w:rsidRDefault="001716FC">
                  <w:pPr>
                    <w:spacing w:before="28" w:after="21" w:line="186" w:lineRule="exact"/>
                    <w:jc w:val="center"/>
                    <w:textAlignment w:val="baseline"/>
                    <w:rPr>
                      <w:rFonts w:ascii="Arial Narrow" w:eastAsia="Arial Narrow" w:hAnsi="Arial Narrow"/>
                      <w:b/>
                      <w:color w:val="FFFFFF"/>
                      <w:spacing w:val="2"/>
                      <w:sz w:val="20"/>
                      <w:szCs w:val="20"/>
                    </w:rPr>
                  </w:pPr>
                </w:p>
              </w:txbxContent>
            </v:textbox>
            <w10:wrap type="square" anchorx="page" anchory="page"/>
          </v:shape>
        </w:pict>
      </w:r>
      <w:r>
        <w:br w:type="column"/>
      </w:r>
      <w:r>
        <w:rPr>
          <w:rFonts w:ascii="Arial" w:eastAsia="Arial" w:hAnsi="Arial"/>
          <w:color w:val="000000"/>
          <w:spacing w:val="1"/>
          <w:sz w:val="20"/>
        </w:rPr>
        <w:t xml:space="preserve">DSO can offer advice on whether a specific risk assessment is required and </w:t>
      </w:r>
      <w:proofErr w:type="spellStart"/>
      <w:r>
        <w:rPr>
          <w:rFonts w:ascii="Arial" w:eastAsia="Arial" w:hAnsi="Arial"/>
          <w:color w:val="000000"/>
          <w:spacing w:val="1"/>
          <w:sz w:val="20"/>
        </w:rPr>
        <w:t>organise</w:t>
      </w:r>
      <w:proofErr w:type="spellEnd"/>
      <w:r>
        <w:rPr>
          <w:rFonts w:ascii="Arial" w:eastAsia="Arial" w:hAnsi="Arial"/>
          <w:color w:val="000000"/>
          <w:spacing w:val="1"/>
          <w:sz w:val="20"/>
        </w:rPr>
        <w:t xml:space="preserve"> appropriate training.</w:t>
      </w:r>
    </w:p>
    <w:p w14:paraId="480644E1" w14:textId="77777777" w:rsidR="001716FC" w:rsidRDefault="007C3055">
      <w:pPr>
        <w:spacing w:before="257" w:line="252" w:lineRule="exact"/>
        <w:jc w:val="both"/>
        <w:textAlignment w:val="baseline"/>
        <w:rPr>
          <w:rFonts w:ascii="Arial" w:eastAsia="Arial" w:hAnsi="Arial"/>
          <w:b/>
          <w:color w:val="000000"/>
          <w:spacing w:val="-3"/>
        </w:rPr>
      </w:pPr>
      <w:r>
        <w:rPr>
          <w:rFonts w:ascii="Arial" w:eastAsia="Arial" w:hAnsi="Arial"/>
          <w:b/>
          <w:color w:val="000000"/>
          <w:spacing w:val="-3"/>
        </w:rPr>
        <w:t>COSHH</w:t>
      </w:r>
    </w:p>
    <w:p w14:paraId="338D589C" w14:textId="77777777" w:rsidR="001716FC" w:rsidRDefault="007C3055">
      <w:pPr>
        <w:spacing w:line="264" w:lineRule="exact"/>
        <w:jc w:val="both"/>
        <w:textAlignment w:val="baseline"/>
        <w:rPr>
          <w:rFonts w:ascii="Arial" w:eastAsia="Arial" w:hAnsi="Arial"/>
          <w:color w:val="000000"/>
          <w:sz w:val="20"/>
        </w:rPr>
      </w:pPr>
      <w:r>
        <w:rPr>
          <w:rFonts w:ascii="Arial" w:eastAsia="Arial" w:hAnsi="Arial"/>
          <w:color w:val="000000"/>
          <w:sz w:val="20"/>
        </w:rPr>
        <w:t>The Control of Substances Hazardous to Health (COSHH) Regulations provide the legal framework for controls on exposure to hazardous substances arising from work activities. Please ask your DSO for advice on the COSHH assessment process.</w:t>
      </w:r>
    </w:p>
    <w:p w14:paraId="508D2F97" w14:textId="77777777" w:rsidR="001716FC" w:rsidRDefault="007C3055">
      <w:pPr>
        <w:tabs>
          <w:tab w:val="left" w:pos="1152"/>
          <w:tab w:val="right" w:pos="3096"/>
        </w:tabs>
        <w:spacing w:line="264" w:lineRule="exact"/>
        <w:textAlignment w:val="baseline"/>
        <w:rPr>
          <w:rFonts w:ascii="Arial" w:eastAsia="Arial" w:hAnsi="Arial"/>
          <w:color w:val="000000"/>
          <w:sz w:val="20"/>
        </w:rPr>
      </w:pPr>
      <w:r>
        <w:rPr>
          <w:rFonts w:ascii="Arial" w:eastAsia="Arial" w:hAnsi="Arial"/>
          <w:color w:val="000000"/>
          <w:sz w:val="20"/>
        </w:rPr>
        <w:t>Further</w:t>
      </w:r>
      <w:r>
        <w:rPr>
          <w:rFonts w:ascii="Arial" w:eastAsia="Arial" w:hAnsi="Arial"/>
          <w:color w:val="000000"/>
          <w:sz w:val="20"/>
        </w:rPr>
        <w:tab/>
        <w:t>information</w:t>
      </w:r>
      <w:r>
        <w:rPr>
          <w:rFonts w:ascii="Arial" w:eastAsia="Arial" w:hAnsi="Arial"/>
          <w:color w:val="000000"/>
          <w:sz w:val="20"/>
        </w:rPr>
        <w:t>,</w:t>
      </w:r>
      <w:r>
        <w:rPr>
          <w:rFonts w:ascii="Arial" w:eastAsia="Arial" w:hAnsi="Arial"/>
          <w:color w:val="000000"/>
          <w:sz w:val="20"/>
        </w:rPr>
        <w:tab/>
        <w:t xml:space="preserve">see: </w:t>
      </w:r>
      <w:r>
        <w:rPr>
          <w:rFonts w:ascii="Arial" w:eastAsia="Arial" w:hAnsi="Arial"/>
          <w:color w:val="000000"/>
          <w:sz w:val="20"/>
        </w:rPr>
        <w:br/>
      </w:r>
      <w:hyperlink r:id="rId14">
        <w:r>
          <w:rPr>
            <w:rFonts w:ascii="Arial" w:eastAsia="Arial" w:hAnsi="Arial"/>
            <w:color w:val="0000FF"/>
            <w:sz w:val="20"/>
            <w:u w:val="single"/>
          </w:rPr>
          <w:t>www.admin.ox.ac.uk/safety/policy-statements/upss614/</w:t>
        </w:r>
      </w:hyperlink>
      <w:r>
        <w:rPr>
          <w:rFonts w:ascii="Arial" w:eastAsia="Arial" w:hAnsi="Arial"/>
          <w:color w:val="0000FF"/>
          <w:sz w:val="20"/>
        </w:rPr>
        <w:t xml:space="preserve"> </w:t>
      </w:r>
    </w:p>
    <w:p w14:paraId="5367824E" w14:textId="77777777" w:rsidR="001716FC" w:rsidRDefault="007C3055">
      <w:pPr>
        <w:spacing w:before="257" w:line="252" w:lineRule="exact"/>
        <w:jc w:val="both"/>
        <w:textAlignment w:val="baseline"/>
        <w:rPr>
          <w:rFonts w:ascii="Arial" w:eastAsia="Arial" w:hAnsi="Arial"/>
          <w:b/>
          <w:color w:val="1F487C"/>
          <w:spacing w:val="-3"/>
        </w:rPr>
      </w:pPr>
      <w:r>
        <w:rPr>
          <w:rFonts w:ascii="Arial" w:eastAsia="Arial" w:hAnsi="Arial"/>
          <w:b/>
          <w:color w:val="1F487C"/>
          <w:spacing w:val="-3"/>
        </w:rPr>
        <w:t>Blood</w:t>
      </w:r>
    </w:p>
    <w:p w14:paraId="44FECAFE" w14:textId="77777777" w:rsidR="001716FC" w:rsidRDefault="007C3055">
      <w:pPr>
        <w:spacing w:line="264" w:lineRule="exact"/>
        <w:jc w:val="both"/>
        <w:textAlignment w:val="baseline"/>
        <w:rPr>
          <w:rFonts w:ascii="Arial" w:eastAsia="Arial" w:hAnsi="Arial"/>
          <w:color w:val="000000"/>
          <w:sz w:val="20"/>
        </w:rPr>
      </w:pPr>
      <w:r>
        <w:rPr>
          <w:rFonts w:ascii="Arial" w:eastAsia="Arial" w:hAnsi="Arial"/>
          <w:color w:val="000000"/>
          <w:sz w:val="20"/>
        </w:rPr>
        <w:t xml:space="preserve">Only suitably qualified staff are permitted to take blood </w:t>
      </w:r>
      <w:proofErr w:type="gramStart"/>
      <w:r>
        <w:rPr>
          <w:rFonts w:ascii="Arial" w:eastAsia="Arial" w:hAnsi="Arial"/>
          <w:color w:val="000000"/>
          <w:sz w:val="20"/>
        </w:rPr>
        <w:t>samples</w:t>
      </w:r>
      <w:proofErr w:type="gramEnd"/>
      <w:r>
        <w:rPr>
          <w:rFonts w:ascii="Arial" w:eastAsia="Arial" w:hAnsi="Arial"/>
          <w:color w:val="000000"/>
          <w:sz w:val="20"/>
        </w:rPr>
        <w:t xml:space="preserve"> and this must be in a designated area. You are prohibited from working with samples of your own blood (</w:t>
      </w:r>
      <w:proofErr w:type="gramStart"/>
      <w:r>
        <w:rPr>
          <w:rFonts w:ascii="Arial" w:eastAsia="Arial" w:hAnsi="Arial"/>
          <w:color w:val="000000"/>
          <w:sz w:val="20"/>
        </w:rPr>
        <w:t>e.g.</w:t>
      </w:r>
      <w:proofErr w:type="gramEnd"/>
      <w:r>
        <w:rPr>
          <w:rFonts w:ascii="Arial" w:eastAsia="Arial" w:hAnsi="Arial"/>
          <w:color w:val="000000"/>
          <w:sz w:val="20"/>
        </w:rPr>
        <w:t xml:space="preserve"> if these have been taken as 'control' blood). More information about the Universit</w:t>
      </w:r>
      <w:r>
        <w:rPr>
          <w:rFonts w:ascii="Arial" w:eastAsia="Arial" w:hAnsi="Arial"/>
          <w:color w:val="000000"/>
          <w:sz w:val="20"/>
        </w:rPr>
        <w:t xml:space="preserve">y’s policy on working with blood: </w:t>
      </w:r>
      <w:hyperlink r:id="rId15">
        <w:r>
          <w:rPr>
            <w:rFonts w:ascii="Arial" w:eastAsia="Arial" w:hAnsi="Arial"/>
            <w:color w:val="0000FF"/>
            <w:sz w:val="20"/>
            <w:u w:val="single"/>
          </w:rPr>
          <w:t>www.admin.ox.ac.uk/uohs/policies-guidance/blood/</w:t>
        </w:r>
      </w:hyperlink>
      <w:r>
        <w:rPr>
          <w:rFonts w:ascii="Arial" w:eastAsia="Arial" w:hAnsi="Arial"/>
          <w:color w:val="000000"/>
          <w:sz w:val="20"/>
        </w:rPr>
        <w:t xml:space="preserve"> </w:t>
      </w:r>
    </w:p>
    <w:p w14:paraId="7DBE583F" w14:textId="77777777" w:rsidR="001716FC" w:rsidRDefault="007C3055">
      <w:pPr>
        <w:tabs>
          <w:tab w:val="left" w:pos="1440"/>
          <w:tab w:val="right" w:pos="3096"/>
        </w:tabs>
        <w:spacing w:before="257" w:line="252" w:lineRule="exact"/>
        <w:jc w:val="both"/>
        <w:textAlignment w:val="baseline"/>
        <w:rPr>
          <w:rFonts w:ascii="Arial" w:eastAsia="Arial" w:hAnsi="Arial"/>
          <w:b/>
          <w:color w:val="000000"/>
        </w:rPr>
      </w:pPr>
      <w:r>
        <w:rPr>
          <w:rFonts w:ascii="Arial" w:eastAsia="Arial" w:hAnsi="Arial"/>
          <w:b/>
          <w:color w:val="000000"/>
        </w:rPr>
        <w:t>Transport</w:t>
      </w:r>
      <w:r>
        <w:rPr>
          <w:rFonts w:ascii="Arial" w:eastAsia="Arial" w:hAnsi="Arial"/>
          <w:b/>
          <w:color w:val="000000"/>
        </w:rPr>
        <w:tab/>
        <w:t>of</w:t>
      </w:r>
      <w:r>
        <w:rPr>
          <w:rFonts w:ascii="Arial" w:eastAsia="Arial" w:hAnsi="Arial"/>
          <w:b/>
          <w:color w:val="000000"/>
        </w:rPr>
        <w:tab/>
        <w:t>Biological</w:t>
      </w:r>
    </w:p>
    <w:p w14:paraId="0A4C7143" w14:textId="77777777" w:rsidR="001716FC" w:rsidRDefault="007C3055">
      <w:pPr>
        <w:spacing w:before="5" w:line="288" w:lineRule="exact"/>
        <w:jc w:val="both"/>
        <w:textAlignment w:val="baseline"/>
        <w:rPr>
          <w:rFonts w:ascii="Arial" w:eastAsia="Arial" w:hAnsi="Arial"/>
          <w:b/>
          <w:color w:val="000000"/>
        </w:rPr>
      </w:pPr>
      <w:r>
        <w:rPr>
          <w:rFonts w:ascii="Arial" w:eastAsia="Arial" w:hAnsi="Arial"/>
          <w:b/>
          <w:color w:val="000000"/>
        </w:rPr>
        <w:t>Material, Hazardous or Non</w:t>
      </w:r>
      <w:r>
        <w:rPr>
          <w:rFonts w:ascii="Arial" w:eastAsia="Arial" w:hAnsi="Arial"/>
          <w:color w:val="000000"/>
          <w:w w:val="50"/>
          <w:sz w:val="33"/>
        </w:rPr>
        <w:t>-</w:t>
      </w:r>
      <w:r>
        <w:rPr>
          <w:rFonts w:ascii="Arial" w:eastAsia="Arial" w:hAnsi="Arial"/>
          <w:b/>
          <w:color w:val="000000"/>
        </w:rPr>
        <w:t>Hazardous</w:t>
      </w:r>
    </w:p>
    <w:p w14:paraId="31A1BAEF" w14:textId="77777777" w:rsidR="001716FC" w:rsidRDefault="007C3055">
      <w:pPr>
        <w:spacing w:line="262" w:lineRule="exact"/>
        <w:jc w:val="both"/>
        <w:textAlignment w:val="baseline"/>
        <w:rPr>
          <w:rFonts w:ascii="Arial" w:eastAsia="Arial" w:hAnsi="Arial"/>
          <w:color w:val="000000"/>
          <w:sz w:val="20"/>
        </w:rPr>
      </w:pPr>
      <w:r>
        <w:rPr>
          <w:rFonts w:ascii="Arial" w:eastAsia="Arial" w:hAnsi="Arial"/>
          <w:color w:val="000000"/>
          <w:sz w:val="20"/>
        </w:rPr>
        <w:t>You should consult your Laboratory M</w:t>
      </w:r>
      <w:r>
        <w:rPr>
          <w:rFonts w:ascii="Arial" w:eastAsia="Arial" w:hAnsi="Arial"/>
          <w:color w:val="000000"/>
          <w:sz w:val="20"/>
        </w:rPr>
        <w:t>anager or DSO if you need to transport biological materials. Suitable containers for transport of dangerous goods can be purchased if necessary. These rules also apply for transport of biological material between sites and between laboratories.</w:t>
      </w:r>
    </w:p>
    <w:p w14:paraId="248D2104" w14:textId="77777777" w:rsidR="001716FC" w:rsidRDefault="007C3055">
      <w:pPr>
        <w:spacing w:before="257" w:line="252" w:lineRule="exact"/>
        <w:textAlignment w:val="baseline"/>
        <w:rPr>
          <w:rFonts w:ascii="Arial" w:eastAsia="Arial" w:hAnsi="Arial"/>
          <w:b/>
          <w:color w:val="000000"/>
        </w:rPr>
      </w:pPr>
      <w:r>
        <w:br w:type="column"/>
      </w:r>
      <w:r>
        <w:rPr>
          <w:rFonts w:ascii="Arial" w:eastAsia="Arial" w:hAnsi="Arial"/>
          <w:b/>
          <w:color w:val="000000"/>
        </w:rPr>
        <w:t>Training</w:t>
      </w:r>
    </w:p>
    <w:p w14:paraId="55386726" w14:textId="77777777" w:rsidR="001716FC" w:rsidRDefault="007C3055">
      <w:pPr>
        <w:spacing w:line="263" w:lineRule="exact"/>
        <w:textAlignment w:val="baseline"/>
        <w:rPr>
          <w:rFonts w:ascii="Arial" w:eastAsia="Arial" w:hAnsi="Arial"/>
          <w:color w:val="000000"/>
          <w:sz w:val="20"/>
        </w:rPr>
      </w:pPr>
      <w:r>
        <w:rPr>
          <w:rFonts w:ascii="Arial" w:eastAsia="Arial" w:hAnsi="Arial"/>
          <w:color w:val="000000"/>
          <w:sz w:val="20"/>
        </w:rPr>
        <w:t>T</w:t>
      </w:r>
      <w:r>
        <w:rPr>
          <w:rFonts w:ascii="Arial" w:eastAsia="Arial" w:hAnsi="Arial"/>
          <w:color w:val="000000"/>
          <w:sz w:val="20"/>
        </w:rPr>
        <w:t xml:space="preserve">he Safety Office runs several training courses – see </w:t>
      </w:r>
      <w:hyperlink r:id="rId16">
        <w:r>
          <w:rPr>
            <w:rFonts w:ascii="Arial" w:eastAsia="Arial" w:hAnsi="Arial"/>
            <w:color w:val="0000FF"/>
            <w:sz w:val="20"/>
            <w:u w:val="single"/>
          </w:rPr>
          <w:t>www.admin.ox.ac.uk/safety/</w:t>
        </w:r>
      </w:hyperlink>
      <w:r>
        <w:rPr>
          <w:rFonts w:ascii="Arial" w:eastAsia="Arial" w:hAnsi="Arial"/>
          <w:color w:val="0000FF"/>
          <w:sz w:val="20"/>
          <w:u w:val="single"/>
        </w:rPr>
        <w:t xml:space="preserve"> </w:t>
      </w:r>
      <w:proofErr w:type="spellStart"/>
      <w:r>
        <w:rPr>
          <w:rFonts w:ascii="Arial" w:eastAsia="Arial" w:hAnsi="Arial"/>
          <w:color w:val="0000FF"/>
          <w:sz w:val="20"/>
          <w:u w:val="single"/>
        </w:rPr>
        <w:t>safetytraining</w:t>
      </w:r>
      <w:proofErr w:type="spellEnd"/>
      <w:r>
        <w:rPr>
          <w:rFonts w:ascii="Arial" w:eastAsia="Arial" w:hAnsi="Arial"/>
          <w:color w:val="0000FF"/>
          <w:sz w:val="20"/>
          <w:u w:val="single"/>
        </w:rPr>
        <w:t>/.</w:t>
      </w:r>
      <w:r>
        <w:rPr>
          <w:rFonts w:ascii="Arial" w:eastAsia="Arial" w:hAnsi="Arial"/>
          <w:color w:val="000000"/>
          <w:sz w:val="20"/>
        </w:rPr>
        <w:t xml:space="preserve"> Your DSO can advise which ones you must attend before starting your laboratory work.</w:t>
      </w:r>
    </w:p>
    <w:p w14:paraId="6FDA0EB1" w14:textId="77777777" w:rsidR="001716FC" w:rsidRDefault="007C3055">
      <w:pPr>
        <w:spacing w:before="257" w:line="252" w:lineRule="exact"/>
        <w:jc w:val="both"/>
        <w:textAlignment w:val="baseline"/>
        <w:rPr>
          <w:rFonts w:ascii="Arial" w:eastAsia="Arial" w:hAnsi="Arial"/>
          <w:b/>
          <w:color w:val="000000"/>
        </w:rPr>
      </w:pPr>
      <w:r>
        <w:rPr>
          <w:rFonts w:ascii="Arial" w:eastAsia="Arial" w:hAnsi="Arial"/>
          <w:b/>
          <w:color w:val="000000"/>
        </w:rPr>
        <w:t>Visitors</w:t>
      </w:r>
    </w:p>
    <w:p w14:paraId="1B72A01A" w14:textId="77777777" w:rsidR="001716FC" w:rsidRDefault="007C3055">
      <w:pPr>
        <w:spacing w:line="264" w:lineRule="exact"/>
        <w:jc w:val="both"/>
        <w:textAlignment w:val="baseline"/>
        <w:rPr>
          <w:rFonts w:ascii="Arial" w:eastAsia="Arial" w:hAnsi="Arial"/>
          <w:color w:val="000000"/>
          <w:spacing w:val="1"/>
          <w:sz w:val="20"/>
        </w:rPr>
      </w:pPr>
      <w:r>
        <w:rPr>
          <w:rFonts w:ascii="Arial" w:eastAsia="Arial" w:hAnsi="Arial"/>
          <w:color w:val="000000"/>
          <w:spacing w:val="1"/>
          <w:sz w:val="20"/>
        </w:rPr>
        <w:t>Prior to the</w:t>
      </w:r>
      <w:r>
        <w:rPr>
          <w:rFonts w:ascii="Arial" w:eastAsia="Arial" w:hAnsi="Arial"/>
          <w:color w:val="000000"/>
          <w:spacing w:val="1"/>
          <w:sz w:val="20"/>
        </w:rPr>
        <w:t xml:space="preserve"> arrival of any visitor, the HR team and the Laboratory Manager or DSO must be notified so that the appropriate paperwork can be completed (including a risk assessment for activities). Any visitor should be introduced to the DSO prior to starting work. Chi</w:t>
      </w:r>
      <w:r>
        <w:rPr>
          <w:rFonts w:ascii="Arial" w:eastAsia="Arial" w:hAnsi="Arial"/>
          <w:color w:val="000000"/>
          <w:spacing w:val="1"/>
          <w:sz w:val="20"/>
        </w:rPr>
        <w:t xml:space="preserve">ldren under the age of 16 years are not permitted access to laboratory areas. Young persons between the ages of 16 to 18 years MUST be </w:t>
      </w:r>
      <w:proofErr w:type="gramStart"/>
      <w:r>
        <w:rPr>
          <w:rFonts w:ascii="Arial" w:eastAsia="Arial" w:hAnsi="Arial"/>
          <w:color w:val="000000"/>
          <w:spacing w:val="1"/>
          <w:sz w:val="20"/>
        </w:rPr>
        <w:t>accompanied / supervised in the laboratory at all times</w:t>
      </w:r>
      <w:proofErr w:type="gramEnd"/>
      <w:r>
        <w:rPr>
          <w:rFonts w:ascii="Arial" w:eastAsia="Arial" w:hAnsi="Arial"/>
          <w:color w:val="000000"/>
          <w:spacing w:val="1"/>
          <w:sz w:val="20"/>
        </w:rPr>
        <w:t>.</w:t>
      </w:r>
    </w:p>
    <w:p w14:paraId="1774CC68" w14:textId="77777777" w:rsidR="001716FC" w:rsidRDefault="007C3055">
      <w:pPr>
        <w:spacing w:before="257" w:line="252" w:lineRule="exact"/>
        <w:textAlignment w:val="baseline"/>
        <w:rPr>
          <w:rFonts w:ascii="Arial" w:eastAsia="Arial" w:hAnsi="Arial"/>
          <w:b/>
          <w:color w:val="000000"/>
          <w:spacing w:val="-1"/>
        </w:rPr>
      </w:pPr>
      <w:r>
        <w:rPr>
          <w:rFonts w:ascii="Arial" w:eastAsia="Arial" w:hAnsi="Arial"/>
          <w:b/>
          <w:color w:val="000000"/>
          <w:spacing w:val="-1"/>
        </w:rPr>
        <w:t>Pregnancy</w:t>
      </w:r>
    </w:p>
    <w:p w14:paraId="76D265C7" w14:textId="77777777" w:rsidR="001716FC" w:rsidRDefault="007C3055">
      <w:pPr>
        <w:spacing w:line="262" w:lineRule="exact"/>
        <w:jc w:val="both"/>
        <w:textAlignment w:val="baseline"/>
        <w:rPr>
          <w:rFonts w:ascii="Arial" w:eastAsia="Arial" w:hAnsi="Arial"/>
          <w:color w:val="000000"/>
          <w:sz w:val="20"/>
        </w:rPr>
      </w:pPr>
      <w:r>
        <w:rPr>
          <w:rFonts w:ascii="Arial" w:eastAsia="Arial" w:hAnsi="Arial"/>
          <w:color w:val="000000"/>
          <w:sz w:val="20"/>
        </w:rPr>
        <w:t>Any female staff who is a new or expectant mother should inform the DSO, who will arrange a risk assessment.</w:t>
      </w:r>
    </w:p>
    <w:p w14:paraId="009785BF" w14:textId="77777777" w:rsidR="001716FC" w:rsidRDefault="007C3055">
      <w:pPr>
        <w:spacing w:before="257" w:line="252" w:lineRule="exact"/>
        <w:jc w:val="both"/>
        <w:textAlignment w:val="baseline"/>
        <w:rPr>
          <w:rFonts w:ascii="Arial" w:eastAsia="Arial" w:hAnsi="Arial"/>
          <w:b/>
          <w:color w:val="000000"/>
          <w:spacing w:val="-1"/>
        </w:rPr>
      </w:pPr>
      <w:r>
        <w:rPr>
          <w:rFonts w:ascii="Arial" w:eastAsia="Arial" w:hAnsi="Arial"/>
          <w:b/>
          <w:color w:val="000000"/>
          <w:spacing w:val="-1"/>
        </w:rPr>
        <w:t>General / Prevention</w:t>
      </w:r>
    </w:p>
    <w:p w14:paraId="4FF2AD01" w14:textId="77777777" w:rsidR="001716FC" w:rsidRDefault="007C3055">
      <w:pPr>
        <w:spacing w:line="264" w:lineRule="exact"/>
        <w:jc w:val="both"/>
        <w:textAlignment w:val="baseline"/>
        <w:rPr>
          <w:rFonts w:ascii="Arial" w:eastAsia="Arial" w:hAnsi="Arial"/>
          <w:color w:val="000000"/>
          <w:sz w:val="20"/>
        </w:rPr>
      </w:pPr>
      <w:r>
        <w:rPr>
          <w:rFonts w:ascii="Arial" w:eastAsia="Arial" w:hAnsi="Arial"/>
          <w:color w:val="000000"/>
          <w:sz w:val="20"/>
        </w:rPr>
        <w:t xml:space="preserve">If you work in a hospital building, you must attend the ORH ‘Fire Safety Training’ at least once a year. This will be covered </w:t>
      </w:r>
      <w:r>
        <w:rPr>
          <w:rFonts w:ascii="Arial" w:eastAsia="Arial" w:hAnsi="Arial"/>
          <w:color w:val="000000"/>
          <w:sz w:val="20"/>
        </w:rPr>
        <w:t>at induction.</w:t>
      </w:r>
    </w:p>
    <w:p w14:paraId="2BE3D72F" w14:textId="77777777" w:rsidR="001716FC" w:rsidRDefault="007C3055">
      <w:pPr>
        <w:spacing w:before="264" w:line="264" w:lineRule="exact"/>
        <w:jc w:val="both"/>
        <w:textAlignment w:val="baseline"/>
        <w:rPr>
          <w:rFonts w:ascii="Arial" w:eastAsia="Arial" w:hAnsi="Arial"/>
          <w:color w:val="000000"/>
          <w:sz w:val="20"/>
        </w:rPr>
      </w:pPr>
      <w:r>
        <w:rPr>
          <w:rFonts w:ascii="Arial" w:eastAsia="Arial" w:hAnsi="Arial"/>
          <w:color w:val="000000"/>
          <w:sz w:val="20"/>
        </w:rPr>
        <w:t>SMOKING IS NOT ALLOWED anywhere within the grounds of the hospital.</w:t>
      </w:r>
    </w:p>
    <w:sectPr w:rsidR="001716FC">
      <w:pgSz w:w="11909" w:h="16838"/>
      <w:pgMar w:top="940" w:right="1010" w:bottom="2275" w:left="967" w:header="720" w:footer="720" w:gutter="0"/>
      <w:cols w:num="3" w:space="0" w:equalWidth="0">
        <w:col w:w="3140" w:space="260"/>
        <w:col w:w="3140" w:space="252"/>
        <w:col w:w="31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1716FC"/>
    <w:rsid w:val="001716FC"/>
    <w:rsid w:val="007C3055"/>
    <w:rsid w:val="00D7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D67116B"/>
  <w15:docId w15:val="{9FB57BF7-DE86-4F81-B28F-F88AB4EF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C8F"/>
    <w:rPr>
      <w:color w:val="0563C1" w:themeColor="hyperlink"/>
      <w:u w:val="single"/>
    </w:rPr>
  </w:style>
  <w:style w:type="character" w:styleId="UnresolvedMention">
    <w:name w:val="Unresolved Mention"/>
    <w:basedOn w:val="DefaultParagraphFont"/>
    <w:uiPriority w:val="99"/>
    <w:semiHidden/>
    <w:unhideWhenUsed/>
    <w:rsid w:val="00D75C8F"/>
    <w:rPr>
      <w:color w:val="605E5C"/>
      <w:shd w:val="clear" w:color="auto" w:fill="E1DFDD"/>
    </w:rPr>
  </w:style>
  <w:style w:type="character" w:styleId="FollowedHyperlink">
    <w:name w:val="FollowedHyperlink"/>
    <w:basedOn w:val="DefaultParagraphFont"/>
    <w:uiPriority w:val="99"/>
    <w:semiHidden/>
    <w:unhideWhenUsed/>
    <w:rsid w:val="007C3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65064">
      <w:bodyDiv w:val="1"/>
      <w:marLeft w:val="0"/>
      <w:marRight w:val="0"/>
      <w:marTop w:val="0"/>
      <w:marBottom w:val="0"/>
      <w:divBdr>
        <w:top w:val="none" w:sz="0" w:space="0" w:color="auto"/>
        <w:left w:val="none" w:sz="0" w:space="0" w:color="auto"/>
        <w:bottom w:val="none" w:sz="0" w:space="0" w:color="auto"/>
        <w:right w:val="none" w:sz="0" w:space="0" w:color="auto"/>
      </w:divBdr>
    </w:div>
    <w:div w:id="79603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safety" TargetMode="External"/><Relationship Id="rId13" Type="http://schemas.openxmlformats.org/officeDocument/2006/relationships/hyperlink" Target="https://www.rdm.ox.ac.uk/intranet/facilities-and-health-safety/facilities-and-health-and-safety/ndcl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anne.lavender@ndcls.ox.ac.uk" TargetMode="External"/><Relationship Id="rId12" Type="http://schemas.openxmlformats.org/officeDocument/2006/relationships/hyperlink" Target="mailto:admin@ndcls.ox.ac.uk"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admin.ox.ac.uk/safety/" TargetMode="External"/><Relationship Id="rId1" Type="http://schemas.openxmlformats.org/officeDocument/2006/relationships/styles" Target="styles.xml"/><Relationship Id="rId6" Type="http://schemas.openxmlformats.org/officeDocument/2006/relationships/hyperlink" Target="mailto:Amanda.anderson@ndcls.ox.ac.uk" TargetMode="External"/><Relationship Id="rId11" Type="http://schemas.openxmlformats.org/officeDocument/2006/relationships/hyperlink" Target="http://www.admin.ox.ac.uk/safety/" TargetMode="External"/><Relationship Id="rId5" Type="http://schemas.openxmlformats.org/officeDocument/2006/relationships/hyperlink" Target="http://www.admin.ox.ac.uk/safety/hs-" TargetMode="External"/><Relationship Id="rId15" Type="http://schemas.openxmlformats.org/officeDocument/2006/relationships/hyperlink" Target="http://www.admin.ox.ac.uk/uohs/policies-guidance/blood/" TargetMode="External"/><Relationship Id="rId10" Type="http://schemas.openxmlformats.org/officeDocument/2006/relationships/hyperlink" Target="mailto:Amanda.anderson@ndcls.ox.ac.uk" TargetMode="External"/><Relationship Id="rId4" Type="http://schemas.openxmlformats.org/officeDocument/2006/relationships/image" Target="media/image1.jpg"/><Relationship Id="rId9" Type="http://schemas.openxmlformats.org/officeDocument/2006/relationships/image" Target="media/image2.jpg"/><Relationship Id="rId14" Type="http://schemas.openxmlformats.org/officeDocument/2006/relationships/hyperlink" Target="http://www.admin.ox.ac.uk/safety/policy-statements/upss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cp:lastModifiedBy>
  <cp:revision>3</cp:revision>
  <dcterms:created xsi:type="dcterms:W3CDTF">2021-05-07T09:16:00Z</dcterms:created>
  <dcterms:modified xsi:type="dcterms:W3CDTF">2021-05-07T09:27:00Z</dcterms:modified>
</cp:coreProperties>
</file>